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3128, Performed Date: 19/8/2015 22:11</w:t>
      </w:r>
    </w:p>
    <w:p>
      <w:pPr>
        <w:pStyle w:val="Heading2"/>
      </w:pPr>
      <w:r>
        <w:t>Raw Radiology Report Extracted</w:t>
      </w:r>
    </w:p>
    <w:p>
      <w:r>
        <w:t>Visit Number: f178c3e379af8e89c23d0677b9af48e0561cdc81daa2c9309517bd3919c1081f</w:t>
      </w:r>
    </w:p>
    <w:p>
      <w:r>
        <w:t>Masked_PatientID: 3128</w:t>
      </w:r>
    </w:p>
    <w:p>
      <w:r>
        <w:t>Order ID: b0adabceea220c90cd035af488da317961816d1ae2b6d0bac135e7f9cf54716b</w:t>
      </w:r>
    </w:p>
    <w:p>
      <w:r>
        <w:t>Order Name: Chest X-ray, Erect</w:t>
      </w:r>
    </w:p>
    <w:p>
      <w:r>
        <w:t>Result Item Code: CHE-ER</w:t>
      </w:r>
    </w:p>
    <w:p>
      <w:r>
        <w:t>Performed Date Time: 19/8/2015 22:11</w:t>
      </w:r>
    </w:p>
    <w:p>
      <w:r>
        <w:t>Line Num: 1</w:t>
      </w:r>
    </w:p>
    <w:p>
      <w:r>
        <w:t>Text:       HISTORY ams REPORT AP SITTING CHEST NGT has made a coil in the neck but lower end is still in stomach. Pulmonary congestion  has shown little change over the past 19 hours. Left lower lobe consolidation looks  worse with early right lower zone shadowing. Cardiomegaly is stable.   May need further action Finalised by: &lt;DOCTOR&gt;</w:t>
      </w:r>
    </w:p>
    <w:p>
      <w:r>
        <w:t>Accession Number: ab124e8fbd3962e172e9c364192b34164d6068daf9110a80fa762b793674c98b</w:t>
      </w:r>
    </w:p>
    <w:p>
      <w:r>
        <w:t>Updated Date Time: 21/8/2015 11:05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