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3162, Performed Date: 05/4/2017 14:23</w:t>
      </w:r>
    </w:p>
    <w:p>
      <w:pPr>
        <w:pStyle w:val="Heading2"/>
      </w:pPr>
      <w:r>
        <w:t>Raw Radiology Report Extracted</w:t>
      </w:r>
    </w:p>
    <w:p>
      <w:r>
        <w:t>Visit Number: 5bd933dde041256539ef9de9d223e89e0b071447f0fca34847a1fbbc55da4022</w:t>
      </w:r>
    </w:p>
    <w:p>
      <w:r>
        <w:t>Masked_PatientID: 3162</w:t>
      </w:r>
    </w:p>
    <w:p>
      <w:r>
        <w:t>Order ID: b5fcd5eb7fa31ce3e6586f710eb013a8fb9b393cc740a969604f949ea25c6783</w:t>
      </w:r>
    </w:p>
    <w:p>
      <w:r>
        <w:t>Order Name: Chest X-ray</w:t>
      </w:r>
    </w:p>
    <w:p>
      <w:r>
        <w:t>Result Item Code: CHE-NOV</w:t>
      </w:r>
    </w:p>
    <w:p>
      <w:r>
        <w:t>Performed Date Time: 05/4/2017 14:23</w:t>
      </w:r>
    </w:p>
    <w:p>
      <w:r>
        <w:t>Line Num: 1</w:t>
      </w:r>
    </w:p>
    <w:p>
      <w:r>
        <w:t>Text:       HISTORY to access ng nj tube position post adjustment REPORT The heart size and mediastinum is normal. No active lung lesion is seen. The tip of the NG tube is seen over the left hypochondrial region. The tip of the NJ tube is seen beyond the inferior margin of the x-ray, likely in  the right lumbar region.   Known / Minor  Finalised by: &lt;DOCTOR&gt;</w:t>
      </w:r>
    </w:p>
    <w:p>
      <w:r>
        <w:t>Accession Number: e33650f46c4caa6dd10aaa2d29e6bf8f4129b0cf402f4ed5d4b7d8621e1d03f9</w:t>
      </w:r>
    </w:p>
    <w:p>
      <w:r>
        <w:t>Updated Date Time: 06/4/2017 18:50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