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3171, Performed Date: 19/10/2017 10:34</w:t>
      </w:r>
    </w:p>
    <w:p>
      <w:pPr>
        <w:pStyle w:val="Heading2"/>
      </w:pPr>
      <w:r>
        <w:t>Raw Radiology Report Extracted</w:t>
      </w:r>
    </w:p>
    <w:p>
      <w:r>
        <w:t>Visit Number: bf5573ee82d0caacf41b1002554f2789e854caf31b84b87a3a96eb0bee5eb1ff</w:t>
      </w:r>
    </w:p>
    <w:p>
      <w:r>
        <w:t>Masked_PatientID: 3171</w:t>
      </w:r>
    </w:p>
    <w:p>
      <w:r>
        <w:t>Order ID: c5ee622a885d5b21a28351f7ba98a3536cb357682843152ceec39591510b633a</w:t>
      </w:r>
    </w:p>
    <w:p>
      <w:r>
        <w:t>Order Name: Chest X-ray</w:t>
      </w:r>
    </w:p>
    <w:p>
      <w:r>
        <w:t>Result Item Code: CHE-NOV</w:t>
      </w:r>
    </w:p>
    <w:p>
      <w:r>
        <w:t>Performed Date Time: 19/10/2017 10:34</w:t>
      </w:r>
    </w:p>
    <w:p>
      <w:r>
        <w:t>Line Num: 1</w:t>
      </w:r>
    </w:p>
    <w:p>
      <w:r>
        <w:t>Text:       HISTORY Pre-op assessment REPORT Comparison is made with the study dated 17/08/2017. The heart is enlarged.  The thoracic aorta is unfolded.  Mild biapical pleural thickening  is noted.  There is perihilar venous congestion.  Blunting of the right costophrenic  angles in keeping with a small pleural effusion.  There are mild air space opacities  in the adjacent right lower zone. Degenerative changes are seen in the imaged spine.   May need further action Finalised by: &lt;DOCTOR&gt;</w:t>
      </w:r>
    </w:p>
    <w:p>
      <w:r>
        <w:t>Accession Number: 140d9103c9e9aff5aa243934fad6eb38bdea76c4507b37a53ef431c8768f1bc7</w:t>
      </w:r>
    </w:p>
    <w:p>
      <w:r>
        <w:t>Updated Date Time: 19/10/2017 12:59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