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3189, Performed Date: 27/3/2019 14:13</w:t>
      </w:r>
    </w:p>
    <w:p>
      <w:pPr>
        <w:pStyle w:val="Heading2"/>
      </w:pPr>
      <w:r>
        <w:t>Raw Radiology Report Extracted</w:t>
      </w:r>
    </w:p>
    <w:p>
      <w:r>
        <w:t>Visit Number: a11fbb25dc1c66e75db4cd1a1c69ea83756120aba617dd9f242195400db7562a</w:t>
      </w:r>
    </w:p>
    <w:p>
      <w:r>
        <w:t>Masked_PatientID: 3189</w:t>
      </w:r>
    </w:p>
    <w:p>
      <w:r>
        <w:t>Order ID: 0e27c0ad7fd207ef60823b30cdb29ab71666462d7c53903931f8e10cf41b5e3b</w:t>
      </w:r>
    </w:p>
    <w:p>
      <w:r>
        <w:t>Order Name: Chest X-ray, Erect</w:t>
      </w:r>
    </w:p>
    <w:p>
      <w:r>
        <w:t>Result Item Code: CHE-ER</w:t>
      </w:r>
    </w:p>
    <w:p>
      <w:r>
        <w:t>Performed Date Time: 27/3/2019 14:13</w:t>
      </w:r>
    </w:p>
    <w:p>
      <w:r>
        <w:t>Line Num: 1</w:t>
      </w:r>
    </w:p>
    <w:p>
      <w:r>
        <w:t>Text: HISTORY  penumonia REPORT The heart size is normal. No consolidation or pleural effusion is seen. Linear atelectasis  is noted in the left lower zone.  Report Indicator: Known \ Minor Finalised by: &lt;DOCTOR&gt;</w:t>
      </w:r>
    </w:p>
    <w:p>
      <w:r>
        <w:t>Accession Number: 22d85ab78756fb5ae219a659e5e570b7977dc89241fd117b4e1eabee50b9e091</w:t>
      </w:r>
    </w:p>
    <w:p>
      <w:r>
        <w:t>Updated Date Time: 28/3/2019 9:17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