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3206, Performed Date: 16/10/2019 14:29</w:t>
      </w:r>
    </w:p>
    <w:p>
      <w:pPr>
        <w:pStyle w:val="Heading2"/>
      </w:pPr>
      <w:r>
        <w:t>Raw Radiology Report Extracted</w:t>
      </w:r>
    </w:p>
    <w:p>
      <w:r>
        <w:t>Visit Number: 5567132310c9b7f9e669a42125e04fa6068ebdb0321d5bfde5fde4a1d7d14eed</w:t>
      </w:r>
    </w:p>
    <w:p>
      <w:r>
        <w:t>Masked_PatientID: 3206</w:t>
      </w:r>
    </w:p>
    <w:p>
      <w:r>
        <w:t>Order ID: cf58041d8fa2249659fd1753a117f2543d11a3bcac8486ba71cd97785e829f78</w:t>
      </w:r>
    </w:p>
    <w:p>
      <w:r>
        <w:t>Order Name: CT Chest or Thorax</w:t>
      </w:r>
    </w:p>
    <w:p>
      <w:r>
        <w:t>Result Item Code: CTCHE</w:t>
      </w:r>
    </w:p>
    <w:p>
      <w:r>
        <w:t>Performed Date Time: 16/10/2019 14:29</w:t>
      </w:r>
    </w:p>
    <w:p>
      <w:r>
        <w:t>Line Num: 1</w:t>
      </w:r>
    </w:p>
    <w:p>
      <w:r>
        <w:t>Text: HISTORY  Elevated hemidaphragm on the L  SOB for investigations ? L LZ pneumonia TECHNIQUE Scans acquired as per department protocol. Intravenous contrast: Omnipaque 350 - Volume (ml): 50 FINDINGS No relevant prior CT study is available for comparison.  There is bronchiectasis in the left upper lobe with some scarring and subsegmental  atelectasis in the middle lobe and inferior lingular segments. No suspicious pulmonary  nodule or consolidation is seen. The left dome of the diaphragm is elevated. Nonspecific hypodensities in the left lobe of thyroid gland. No significantly enlarged intrathoracic lymph node is seen. The mediastinal vessels  opacify normally. The heart is not enlarged. There is no pericardial or pleuraleffusion. The imaged sections of the upper abdomen demonstrate a possible subcentimetre cystic  focus in the pancreatic body (402 - 75; 405 - 34). The main pancreatic duct is not  dilated. No destructive bony process. CONCLUSION Mild bronchiectasis in the left upper lobe. No suspicious pulmonary nodule or consolidation.  No definite cause is identified for the elevation of the left dome of diaphragm. Report Indicator: Known / Minor Finalised by: &lt;DOCTOR&gt;</w:t>
      </w:r>
    </w:p>
    <w:p>
      <w:r>
        <w:t>Accession Number: 49a0f9a5ad34fd94999bdab303758ef22f527e7216fe2bd1037c606fb73b4a29</w:t>
      </w:r>
    </w:p>
    <w:p>
      <w:r>
        <w:t>Updated Date Time: 16/10/2019 15:17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