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3247, Performed Date: 29/7/2016 22:09</w:t>
      </w:r>
    </w:p>
    <w:p>
      <w:pPr>
        <w:pStyle w:val="Heading2"/>
      </w:pPr>
      <w:r>
        <w:t>Raw Radiology Report Extracted</w:t>
      </w:r>
    </w:p>
    <w:p>
      <w:r>
        <w:t>Visit Number: f5a14d4fea31f2422913fca04dc81ba27a3b6073d5848ca207a97d6be9aba0ed</w:t>
      </w:r>
    </w:p>
    <w:p>
      <w:r>
        <w:t>Masked_PatientID: 3247</w:t>
      </w:r>
    </w:p>
    <w:p>
      <w:r>
        <w:t>Order ID: bca92003f11161e8c49fcf618ac83fe9a35dc87de3559aba10afac2ca24fbb46</w:t>
      </w:r>
    </w:p>
    <w:p>
      <w:r>
        <w:t>Order Name: Chest X-ray, Erect</w:t>
      </w:r>
    </w:p>
    <w:p>
      <w:r>
        <w:t>Result Item Code: CHE-ER</w:t>
      </w:r>
    </w:p>
    <w:p>
      <w:r>
        <w:t>Performed Date Time: 29/7/2016 22:09</w:t>
      </w:r>
    </w:p>
    <w:p>
      <w:r>
        <w:t>Line Num: 1</w:t>
      </w:r>
    </w:p>
    <w:p>
      <w:r>
        <w:t>Text:       HISTORY routine REPORT   The prior chest radiograph performed on 17 July 2016 was reviewed.   No focal consolidation, pleural effusion or pneumothorax is seen.   Circular opacity projected over the anterior aspect of the right sixth rib is probably  a nipple shadow. Bilateral apical pleural thickening is seen. Heart size cannot be accurately assessed on this AP projection. Healing left 6th rib fracture is seen.   Known / Minor  Finalised by: &lt;DOCTOR&gt;</w:t>
      </w:r>
    </w:p>
    <w:p>
      <w:r>
        <w:t>Accession Number: f6ce98c2df0bfb4b24e90a145b66230e6654d47b0984844af244c9dcf7b6d65a</w:t>
      </w:r>
    </w:p>
    <w:p>
      <w:r>
        <w:t>Updated Date Time: 30/7/2016 21:31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