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3261, Performed Date: 13/9/2019 19:55</w:t>
      </w:r>
    </w:p>
    <w:p>
      <w:pPr>
        <w:pStyle w:val="Heading2"/>
      </w:pPr>
      <w:r>
        <w:t>Raw Radiology Report Extracted</w:t>
      </w:r>
    </w:p>
    <w:p>
      <w:r>
        <w:t>Visit Number: adae178fa4fae799a9e87bfaa0dacbce4d65f6e90dcbcb7114e3bc5ea7e91a16</w:t>
      </w:r>
    </w:p>
    <w:p>
      <w:r>
        <w:t>Masked_PatientID: 3261</w:t>
      </w:r>
    </w:p>
    <w:p>
      <w:r>
        <w:t>Order ID: eecb1f39e31c3b4c1b20f2f700c8dcc9449a06063320d07f981ba3a05a5db0a5</w:t>
      </w:r>
    </w:p>
    <w:p>
      <w:r>
        <w:t>Order Name: Chest X-ray</w:t>
      </w:r>
    </w:p>
    <w:p>
      <w:r>
        <w:t>Result Item Code: CHE-NOV</w:t>
      </w:r>
    </w:p>
    <w:p>
      <w:r>
        <w:t>Performed Date Time: 13/9/2019 19:55</w:t>
      </w:r>
    </w:p>
    <w:p>
      <w:r>
        <w:t>Line Num: 1</w:t>
      </w:r>
    </w:p>
    <w:p>
      <w:r>
        <w:t>Text: There is still extensive consolidation in the lungs (pulmonary oedema).  NG tube  is unchanged.   Report Indicator: May need further action Finalised by: &lt;DOCTOR&gt;</w:t>
      </w:r>
    </w:p>
    <w:p>
      <w:r>
        <w:t>Accession Number: b96439431c7a8de02fe94c855203fbaa4bd03b34b6b89730c94252be273bf031</w:t>
      </w:r>
    </w:p>
    <w:p>
      <w:r>
        <w:t>Updated Date Time: 14/9/2019 7:59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