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3288, Performed Date: 23/12/2018 5:11</w:t>
      </w:r>
    </w:p>
    <w:p>
      <w:pPr>
        <w:pStyle w:val="Heading2"/>
      </w:pPr>
      <w:r>
        <w:t>Raw Radiology Report Extracted</w:t>
      </w:r>
    </w:p>
    <w:p>
      <w:r>
        <w:t>Visit Number: e66a3ec5909bbacf4dc1e8e509caf6963812c0984319844c5aeb89923c291ad7</w:t>
      </w:r>
    </w:p>
    <w:p>
      <w:r>
        <w:t>Masked_PatientID: 3288</w:t>
      </w:r>
    </w:p>
    <w:p>
      <w:r>
        <w:t>Order ID: cc0eaac76eca7c46a1f1a62757c93e4a541c85079c325ef2c0b9629716f6edfc</w:t>
      </w:r>
    </w:p>
    <w:p>
      <w:r>
        <w:t>Order Name: Chest X-ray</w:t>
      </w:r>
    </w:p>
    <w:p>
      <w:r>
        <w:t>Result Item Code: CHE-NOV</w:t>
      </w:r>
    </w:p>
    <w:p>
      <w:r>
        <w:t>Performed Date Time: 23/12/2018 5:11</w:t>
      </w:r>
    </w:p>
    <w:p>
      <w:r>
        <w:t>Line Num: 1</w:t>
      </w:r>
    </w:p>
    <w:p>
      <w:r>
        <w:t>Text:       HISTORY ECMO REPORT  Sternotomy done.  The position of the ETT right central venous catheter, NG tube  and ECMO tubes appear satisfactory.  The heart size appears enlarged.  Extensive  confluent opacities are present in the lungs. There is a left pleural effusion.   May need further action Finalised by: &lt;DOCTOR&gt;</w:t>
      </w:r>
    </w:p>
    <w:p>
      <w:r>
        <w:t>Accession Number: cb1cc8c909326ba708d4cb71ac43f1ffee8bdd2e239f211cbb1a11a6ad69b8e5</w:t>
      </w:r>
    </w:p>
    <w:p>
      <w:r>
        <w:t>Updated Date Time: 24/12/2018 10:38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