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3314, Performed Date: 09/7/2018 20:45</w:t>
      </w:r>
    </w:p>
    <w:p>
      <w:pPr>
        <w:pStyle w:val="Heading2"/>
      </w:pPr>
      <w:r>
        <w:t>Raw Radiology Report Extracted</w:t>
      </w:r>
    </w:p>
    <w:p>
      <w:r>
        <w:t>Visit Number: ab58ecc19cfa2e4733f0f83824f93f724859c7cec5ef7f6f179b9cf0b1433b68</w:t>
      </w:r>
    </w:p>
    <w:p>
      <w:r>
        <w:t>Masked_PatientID: 3314</w:t>
      </w:r>
    </w:p>
    <w:p>
      <w:r>
        <w:t>Order ID: e348e0b3041d2ed0c782be0679a51ab241528d4a4686f198d5e9802e0bc6037d</w:t>
      </w:r>
    </w:p>
    <w:p>
      <w:r>
        <w:t>Order Name: Chest X-ray</w:t>
      </w:r>
    </w:p>
    <w:p>
      <w:r>
        <w:t>Result Item Code: CHE-NOV</w:t>
      </w:r>
    </w:p>
    <w:p>
      <w:r>
        <w:t>Performed Date Time: 09/7/2018 20:45</w:t>
      </w:r>
    </w:p>
    <w:p>
      <w:r>
        <w:t>Line Num: 1</w:t>
      </w:r>
    </w:p>
    <w:p>
      <w:r>
        <w:t>Text:          [ The heart is mildly enlarged with mild pulmonary oedema and small bi-basal pleural  effusions.  The aorta is unfurled. May need further action Finalised by: &lt;DOCTOR&gt;</w:t>
      </w:r>
    </w:p>
    <w:p>
      <w:r>
        <w:t>Accession Number: 8801e1e1d84afcd2faeea6cf8eeec2cc5c411f27009da0bf7384eab132516a29</w:t>
      </w:r>
    </w:p>
    <w:p>
      <w:r>
        <w:t>Updated Date Time: 10/7/2018 6:22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