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15/11/2018 11:05</w:t>
      </w:r>
    </w:p>
    <w:p>
      <w:pPr>
        <w:pStyle w:val="Heading2"/>
      </w:pPr>
      <w:r>
        <w:t>Raw Radiology Report Extracted</w:t>
      </w:r>
    </w:p>
    <w:p>
      <w:r>
        <w:t>Visit Number: 60e46ed126fc505161ed5f226c046b4963e93901b08cee8a6737351479052907</w:t>
      </w:r>
    </w:p>
    <w:p>
      <w:r>
        <w:t>Masked_PatientID: 3314</w:t>
      </w:r>
    </w:p>
    <w:p>
      <w:r>
        <w:t>Order ID: 11662ae744c586c61320b523c53986b643fc7d787b0833b42619a67c12b90e89</w:t>
      </w:r>
    </w:p>
    <w:p>
      <w:r>
        <w:t>Order Name: Chest X-ray</w:t>
      </w:r>
    </w:p>
    <w:p>
      <w:r>
        <w:t>Result Item Code: CHE-NOV</w:t>
      </w:r>
    </w:p>
    <w:p>
      <w:r>
        <w:t>Performed Date Time: 15/11/2018 11:05</w:t>
      </w:r>
    </w:p>
    <w:p>
      <w:r>
        <w:t>Line Num: 1</w:t>
      </w:r>
    </w:p>
    <w:p>
      <w:r>
        <w:t>Text:       There is ongoing pulmonary oedema.  The heart is enlarged.  The aorta is unfurled.   May need further action Finalised by: &lt;DOCTOR&gt;</w:t>
      </w:r>
    </w:p>
    <w:p>
      <w:r>
        <w:t>Accession Number: 4fdfae6bc8ac73a4f1ad5904d7c8b3c33517e54eaa6876bae5d39f4b0abaf410</w:t>
      </w:r>
    </w:p>
    <w:p>
      <w:r>
        <w:t>Updated Date Time: 16/11/2018 8:12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