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3373, Performed Date: 13/7/2016 13:10</w:t>
      </w:r>
    </w:p>
    <w:p>
      <w:pPr>
        <w:pStyle w:val="Heading2"/>
      </w:pPr>
      <w:r>
        <w:t>Raw Radiology Report Extracted</w:t>
      </w:r>
    </w:p>
    <w:p>
      <w:r>
        <w:t>Visit Number: f5d51b36681763a9e10bd8bebd5cd6f74fa84df78e50d6259158a781eee8b13d</w:t>
      </w:r>
    </w:p>
    <w:p>
      <w:r>
        <w:t>Masked_PatientID: 3373</w:t>
      </w:r>
    </w:p>
    <w:p>
      <w:r>
        <w:t>Order ID: 3c9e90bb8e859315f7dbbb8e03484edbf90283fdb0015c6319814f993ff8bba4</w:t>
      </w:r>
    </w:p>
    <w:p>
      <w:r>
        <w:t>Order Name: Chest X-ray</w:t>
      </w:r>
    </w:p>
    <w:p>
      <w:r>
        <w:t>Result Item Code: CHE-NOV</w:t>
      </w:r>
    </w:p>
    <w:p>
      <w:r>
        <w:t>Performed Date Time: 13/7/2016 13:10</w:t>
      </w:r>
    </w:p>
    <w:p>
      <w:r>
        <w:t>Line Num: 1</w:t>
      </w:r>
    </w:p>
    <w:p>
      <w:r>
        <w:t>Text:       HISTORY ankle and foot pain; pedal oedema REPORT  Heart and mediastinal contours are normal.  The lungs are clear of focal active  disease.   Normal Finalised by: &lt;DOCTOR&gt;</w:t>
      </w:r>
    </w:p>
    <w:p>
      <w:r>
        <w:t>Accession Number: 9575eed01f04e1b061699ce147fff5b6629d0746179c243b237bb35b92fd53c2</w:t>
      </w:r>
    </w:p>
    <w:p>
      <w:r>
        <w:t>Updated Date Time: 13/7/2016 17:45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