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3373, Performed Date: 17/11/2017 17:48</w:t>
      </w:r>
    </w:p>
    <w:p>
      <w:pPr>
        <w:pStyle w:val="Heading2"/>
      </w:pPr>
      <w:r>
        <w:t>Raw Radiology Report Extracted</w:t>
      </w:r>
    </w:p>
    <w:p>
      <w:r>
        <w:t>Visit Number: 7c2dac1c9dd5b5e1f6f5f77077961d8f6660a1e3730c4c144e72e1bbf8f15829</w:t>
      </w:r>
    </w:p>
    <w:p>
      <w:r>
        <w:t>Masked_PatientID: 3373</w:t>
      </w:r>
    </w:p>
    <w:p>
      <w:r>
        <w:t>Order ID: 4911906472189960df4d0af571dce5c803c88b2d3042cb99f79622675a7fc780</w:t>
      </w:r>
    </w:p>
    <w:p>
      <w:r>
        <w:t>Order Name: Chest X-ray, Erect</w:t>
      </w:r>
    </w:p>
    <w:p>
      <w:r>
        <w:t>Result Item Code: CHE-ER</w:t>
      </w:r>
    </w:p>
    <w:p>
      <w:r>
        <w:t>Performed Date Time: 17/11/2017 17:48</w:t>
      </w:r>
    </w:p>
    <w:p>
      <w:r>
        <w:t>Line Num: 1</w:t>
      </w:r>
    </w:p>
    <w:p>
      <w:r>
        <w:t>Text:       HISTORY left foot pain, rectovaginal fistula REPORT CHEST Comparison is made to the study dated 13 July 2016.  The cardiac size is normal.   No confluent consolidation or pleural effusion is seen. ABDOMEN No comparison studyis available.  No gross free intra-abdominal gas is seen.  Imaged  bowel loops are unremarkable in calibre.  Densities projected over the right hemipelvis  may be phleboliths.     Known / Minor  Finalised by: &lt;DOCTOR&gt;</w:t>
      </w:r>
    </w:p>
    <w:p>
      <w:r>
        <w:t>Accession Number: 6fc57057765686fc91621e576c7b92a5bee122e141d2e7ab2d59664a47b4d37d</w:t>
      </w:r>
    </w:p>
    <w:p>
      <w:r>
        <w:t>Updated Date Time: 18/11/2017 11:47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