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3404, Performed Date: 02/11/2019 8:31</w:t>
      </w:r>
    </w:p>
    <w:p>
      <w:pPr>
        <w:pStyle w:val="Heading2"/>
      </w:pPr>
      <w:r>
        <w:t>Raw Radiology Report Extracted</w:t>
      </w:r>
    </w:p>
    <w:p>
      <w:r>
        <w:t>Visit Number: 8b466304b11776009b7b738fc7d52557123fd5a1c25860ff74fb02106b3f8123</w:t>
      </w:r>
    </w:p>
    <w:p>
      <w:r>
        <w:t>Masked_PatientID: 3404</w:t>
      </w:r>
    </w:p>
    <w:p>
      <w:r>
        <w:t>Order ID: ba4547e512be56ba37d38d78e12a420f3804c34f9b275ca154a9d647bb7d0853</w:t>
      </w:r>
    </w:p>
    <w:p>
      <w:r>
        <w:t>Order Name: Chest X-ray, Erect</w:t>
      </w:r>
    </w:p>
    <w:p>
      <w:r>
        <w:t>Result Item Code: CHE-ER</w:t>
      </w:r>
    </w:p>
    <w:p>
      <w:r>
        <w:t>Performed Date Time: 02/11/2019 8:31</w:t>
      </w:r>
    </w:p>
    <w:p>
      <w:r>
        <w:t>Line Num: 1</w:t>
      </w:r>
    </w:p>
    <w:p>
      <w:r>
        <w:t>Text: HISTORY  NBO 1 week a/w giddiness and andominal pain consult REPORT The previous chest radiograph dated 27 October 2019 was reviewed. The heart size is normal. The thoracic aorta is unfolded with mural calcifications  present. No consolidation or pleural effusion is seen. Small symmetrical rounded opacities  projected over the bilateral lower zones are likely nipple shadows. There is no free gas seen under the diaphragm. Report Indicator: Known / Minor Finalised by: &lt;DOCTOR&gt;</w:t>
      </w:r>
    </w:p>
    <w:p>
      <w:r>
        <w:t>Accession Number: 8298eb00ac14f72bd644d43f352812e570b9c27956b0c8da8639cb9468b1bcf5</w:t>
      </w:r>
    </w:p>
    <w:p>
      <w:r>
        <w:t>Updated Date Time: 02/11/2019 16:38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