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3480, Performed Date: 05/3/2015 19:08</w:t>
      </w:r>
    </w:p>
    <w:p>
      <w:pPr>
        <w:pStyle w:val="Heading2"/>
      </w:pPr>
      <w:r>
        <w:t>Raw Radiology Report Extracted</w:t>
      </w:r>
    </w:p>
    <w:p>
      <w:r>
        <w:t>Visit Number: 2354a9f6c6e3fa97918e6df3415966eb7f13a986dd2f292180f5ad67c4f8ffee</w:t>
      </w:r>
    </w:p>
    <w:p>
      <w:r>
        <w:t>Masked_PatientID: 3480</w:t>
      </w:r>
    </w:p>
    <w:p>
      <w:r>
        <w:t>Order ID: 8045040f376f64707342ab2e06be576b20510f505065244d7b782f911a12c2c1</w:t>
      </w:r>
    </w:p>
    <w:p>
      <w:r>
        <w:t>Order Name: Chest X-ray</w:t>
      </w:r>
    </w:p>
    <w:p>
      <w:r>
        <w:t>Result Item Code: CHE-NOV</w:t>
      </w:r>
    </w:p>
    <w:p>
      <w:r>
        <w:t>Performed Date Time: 05/3/2015 19:08</w:t>
      </w:r>
    </w:p>
    <w:p>
      <w:r>
        <w:t>Line Num: 1</w:t>
      </w:r>
    </w:p>
    <w:p>
      <w:r>
        <w:t>Text:       HISTORY NGT placement REPORT MOBILE AP SITTING CHEST PICC &amp; NGT are satisfactory. The heart size is normal. No active lung lesion is noted.  Basal atelectasis are noted bilaterally.   Known / Minor  Finalised by: &lt;DOCTOR&gt;</w:t>
      </w:r>
    </w:p>
    <w:p>
      <w:r>
        <w:t>Accession Number: 06d019fe86c97f410da2ac44197c4fb58ea7ca0fabf8b98d7f32488fb6b0d772</w:t>
      </w:r>
    </w:p>
    <w:p>
      <w:r>
        <w:t>Updated Date Time: 06/3/2015 14:04</w:t>
      </w:r>
    </w:p>
    <w:p>
      <w:pPr>
        <w:pStyle w:val="Heading2"/>
      </w:pPr>
      <w:r>
        <w:t>Layman Explanation</w:t>
      </w:r>
    </w:p>
    <w:p>
      <w:r>
        <w:t>The images show that the feeding tube (NGT) and the intravenous line (PICC) are in the correct positions. The heart is normal in size. There are no signs of any lung problems.  There is some slight collapse of the lung tissue at the bottom of both lungs, which is common.</w:t>
      </w:r>
    </w:p>
    <w:p>
      <w:pPr>
        <w:pStyle w:val="Heading2"/>
      </w:pPr>
      <w:r>
        <w:t>Summary</w:t>
      </w:r>
    </w:p>
    <w:p>
      <w:r>
        <w:t>## Radiology Report Summary</w:t>
        <w:br/>
        <w:br/>
        <w:t xml:space="preserve">**Image type:** Mobile AP Sitting Chest X-ray </w:t>
        <w:br/>
        <w:br/>
        <w:t>**1. Diseases:**</w:t>
        <w:br/>
        <w:br/>
        <w:t xml:space="preserve">* **Basal atelectasis**: This is mentioned bilaterally (on both sides). </w:t>
        <w:br/>
        <w:br/>
        <w:t>**2. Organs:**</w:t>
        <w:br/>
        <w:br/>
        <w:t>* **Heart**:  The size is described as normal.</w:t>
        <w:br/>
        <w:t xml:space="preserve">* **Lungs**: No active lung lesions are noted. Basal atelectasis is present bilaterally. </w:t>
        <w:br/>
        <w:br/>
        <w:t>**3. Symptoms/Phenomena:**</w:t>
        <w:br/>
        <w:br/>
        <w:t>* **Basal atelectasis**: This is a phenomenon where the lung tissue collapses, usually in the lower portion (base) of the lungs. It can be caused by various factors, including airway obstruction, fluid buildup, and inadequate ventilation.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