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3493, Performed Date: 08/9/2016 2:33</w:t>
      </w:r>
    </w:p>
    <w:p>
      <w:pPr>
        <w:pStyle w:val="Heading2"/>
      </w:pPr>
      <w:r>
        <w:t>Raw Radiology Report Extracted</w:t>
      </w:r>
    </w:p>
    <w:p>
      <w:r>
        <w:t>Visit Number: 7c0d9377b4cbb76868a5465485c0614a4edf596fd54ad2f95be11155ed1a1b7b</w:t>
      </w:r>
    </w:p>
    <w:p>
      <w:r>
        <w:t>Masked_PatientID: 3493</w:t>
      </w:r>
    </w:p>
    <w:p>
      <w:r>
        <w:t>Order ID: ab5f77ccd996c1c7a41c9729db01b72a8cb480ab8958dbb7c906f87cd7b7472e</w:t>
      </w:r>
    </w:p>
    <w:p>
      <w:r>
        <w:t>Order Name: Chest X-ray</w:t>
      </w:r>
    </w:p>
    <w:p>
      <w:r>
        <w:t>Result Item Code: CHE-NOV</w:t>
      </w:r>
    </w:p>
    <w:p>
      <w:r>
        <w:t>Performed Date Time: 08/9/2016 2:33</w:t>
      </w:r>
    </w:p>
    <w:p>
      <w:r>
        <w:t>Line Num: 1</w:t>
      </w:r>
    </w:p>
    <w:p>
      <w:r>
        <w:t>Text:       HISTORY ngt placement REPORT Tip of the feeding tube remains projected over the expected position of the gastro-oesophageal  junction, and needs to be advanced into the stomach. No other significant new finding since the prior radiograph of 07/09/2016.   Further action or early intervention required Finalised by: &lt;DOCTOR&gt;</w:t>
      </w:r>
    </w:p>
    <w:p>
      <w:r>
        <w:t>Accession Number: 7bae94e44e8ada5f37718508aa2c27425a9be85e98cf9f737e25b51c3823cda9</w:t>
      </w:r>
    </w:p>
    <w:p>
      <w:r>
        <w:t>Updated Date Time: 11/9/2016 16:29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