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21/9/2016 17:41</w:t>
      </w:r>
    </w:p>
    <w:p>
      <w:pPr>
        <w:pStyle w:val="Heading2"/>
      </w:pPr>
      <w:r>
        <w:t>Raw Radiology Report Extracted</w:t>
      </w:r>
    </w:p>
    <w:p>
      <w:r>
        <w:t>Visit Number: 538c71bef6cde3a22d8cbbc389cb5b1f0e21c053e9bc3476cddfd7a8ef90b337</w:t>
      </w:r>
    </w:p>
    <w:p>
      <w:r>
        <w:t>Masked_PatientID: 3493</w:t>
      </w:r>
    </w:p>
    <w:p>
      <w:r>
        <w:t>Order ID: ab82799cf26c8407795994a8a0123049f402c32adfa6359e4e75d102781814ba</w:t>
      </w:r>
    </w:p>
    <w:p>
      <w:r>
        <w:t>Order Name: Chest X-ray</w:t>
      </w:r>
    </w:p>
    <w:p>
      <w:r>
        <w:t>Result Item Code: CHE-NOV</w:t>
      </w:r>
    </w:p>
    <w:p>
      <w:r>
        <w:t>Performed Date Time: 21/9/2016 17:41</w:t>
      </w:r>
    </w:p>
    <w:p>
      <w:r>
        <w:t>Line Num: 1</w:t>
      </w:r>
    </w:p>
    <w:p>
      <w:r>
        <w:t>Text:       HISTORY fever on PEG ?aspiration pneumonia REPORT Prior radiograph (13 Sep 2016) reviewed. The patient is rotated. No evidence of pulmonary consolidation or pleural effusion. Kerley B lines are seen  in the peripheral left mid zone. The enlarged cardiac silhouette, unfolding and atherosclerotic intimal calcification  of the thoracic aorta show no significant change. PEG is partially imaged in the left hypochondrium. Degenerative changes of the imaged spine are noted.   Known / Minor  Finalised by: &lt;DOCTOR&gt;</w:t>
      </w:r>
    </w:p>
    <w:p>
      <w:r>
        <w:t>Accession Number: b4cd9945aa05d8d9844a3667b0a3fd157be070d46cc7310607f90b7ddef75405</w:t>
      </w:r>
    </w:p>
    <w:p>
      <w:r>
        <w:t>Updated Date Time: 22/9/2016 18:52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