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3493, Performed Date: 22/12/2015 5:36</w:t>
      </w:r>
    </w:p>
    <w:p>
      <w:pPr>
        <w:pStyle w:val="Heading2"/>
      </w:pPr>
      <w:r>
        <w:t>Raw Radiology Report Extracted</w:t>
      </w:r>
    </w:p>
    <w:p>
      <w:r>
        <w:t>Visit Number: ef23e6a9e29a33e44e2aa3fefab4774e22b781251fb709e50e8d13bb6203506a</w:t>
      </w:r>
    </w:p>
    <w:p>
      <w:r>
        <w:t>Masked_PatientID: 3493</w:t>
      </w:r>
    </w:p>
    <w:p>
      <w:r>
        <w:t>Order ID: 697a8e7aab7f73fd715cac82eb496dff48e6ae1b4ea1c86b88c1b77eb138c3ce</w:t>
      </w:r>
    </w:p>
    <w:p>
      <w:r>
        <w:t>Order Name: Chest X-ray, Erect</w:t>
      </w:r>
    </w:p>
    <w:p>
      <w:r>
        <w:t>Result Item Code: CHE-ER</w:t>
      </w:r>
    </w:p>
    <w:p>
      <w:r>
        <w:t>Performed Date Time: 22/12/2015 5:36</w:t>
      </w:r>
    </w:p>
    <w:p>
      <w:r>
        <w:t>Line Num: 1</w:t>
      </w:r>
    </w:p>
    <w:p>
      <w:r>
        <w:t>Text:       HISTORY aspiration pneumonia; NGT reinserted; to check the placement REPORT  The tip of the nasogastric tube is in the left upper abdomen. The heart appears enlarged.  Interstitial shadowing with ground-glass changes are  seen in both lungs.  There may be some degree of fluid overload.   Known / Minor  Finalised by: &lt;DOCTOR&gt;</w:t>
      </w:r>
    </w:p>
    <w:p>
      <w:r>
        <w:t>Accession Number: 5fb8a671ef01394f0f2aa367f5100eda318e896f3efaf398d3876b3484855486</w:t>
      </w:r>
    </w:p>
    <w:p>
      <w:r>
        <w:t>Updated Date Time: 23/12/2015 11:24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