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17/11/2015 12:58</w:t>
      </w:r>
    </w:p>
    <w:p>
      <w:pPr>
        <w:pStyle w:val="Heading2"/>
      </w:pPr>
      <w:r>
        <w:t>Raw Radiology Report Extracted</w:t>
      </w:r>
    </w:p>
    <w:p>
      <w:r>
        <w:t>Visit Number: ed1730632dfc3fdf6c0248ebe3c197a4ba6bbacb0505263db720842c38f05992</w:t>
      </w:r>
    </w:p>
    <w:p>
      <w:r>
        <w:t>Masked_PatientID: 3516</w:t>
      </w:r>
    </w:p>
    <w:p>
      <w:r>
        <w:t>Order ID: 4de69b39864e18d2f247a3d589a53a469781c0c9f88a7b03c1b351813c831f6a</w:t>
      </w:r>
    </w:p>
    <w:p>
      <w:r>
        <w:t>Order Name: Chest X-ray</w:t>
      </w:r>
    </w:p>
    <w:p>
      <w:r>
        <w:t>Result Item Code: CHE-NOV</w:t>
      </w:r>
    </w:p>
    <w:p>
      <w:r>
        <w:t>Performed Date Time: 17/11/2015 12:58</w:t>
      </w:r>
    </w:p>
    <w:p>
      <w:r>
        <w:t>Line Num: 1</w:t>
      </w:r>
    </w:p>
    <w:p>
      <w:r>
        <w:t>Text:       HISTORY 4H post TTNA REPORT Comparison radiograph 09/11/2015. Heart size is not enlarged.  Innumerable nodular lesions are present dispersed in  both hemithoraces.  No gross pleural effusion is noted.  Heart size is not enlarged.  Known / Minor  Finalised by: &lt;DOCTOR&gt;</w:t>
      </w:r>
    </w:p>
    <w:p>
      <w:r>
        <w:t>Accession Number: d17c7d4fce9b2b13adc522aba96c8fcf434cd054c253ce91d3cdf1da34727fd8</w:t>
      </w:r>
    </w:p>
    <w:p>
      <w:r>
        <w:t>Updated Date Time: 19/11/2015 12:39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