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26/6/2017 23:34</w:t>
      </w:r>
    </w:p>
    <w:p>
      <w:pPr>
        <w:pStyle w:val="Heading2"/>
      </w:pPr>
      <w:r>
        <w:t>Raw Radiology Report Extracted</w:t>
      </w:r>
    </w:p>
    <w:p>
      <w:r>
        <w:t>Visit Number: 3f86f481d3b805aec73834806778977f8647d03e5d1ea893f72c97a7834b83f3</w:t>
      </w:r>
    </w:p>
    <w:p>
      <w:r>
        <w:t>Masked_PatientID: 3516</w:t>
      </w:r>
    </w:p>
    <w:p>
      <w:r>
        <w:t>Order ID: a60a699a733f8299a60ed03e31513910929b28438bb096feb8ea08c61ccd53af</w:t>
      </w:r>
    </w:p>
    <w:p>
      <w:r>
        <w:t>Order Name: Chest X-ray</w:t>
      </w:r>
    </w:p>
    <w:p>
      <w:r>
        <w:t>Result Item Code: CHE-NOV</w:t>
      </w:r>
    </w:p>
    <w:p>
      <w:r>
        <w:t>Performed Date Time: 26/6/2017 23:34</w:t>
      </w:r>
    </w:p>
    <w:p>
      <w:r>
        <w:t>Line Num: 1</w:t>
      </w:r>
    </w:p>
    <w:p>
      <w:r>
        <w:t>Text:       HISTORY lung ca , left sided creps and absent AE at left bases REPORT The CT scan of 15 June 2017 and chest radiograph o1 June 2017 were reviewed. The heart size cannot be accurately assessed due to obscuration of the heart borders. Air space and mass like opacities are seen in both lungs, showing interval progression  from before. A small right and moderate left pleural effusion are noted. Degenerative changes are noted in the spine.   Further action or early intervention required Finalised by: &lt;DOCTOR&gt;</w:t>
      </w:r>
    </w:p>
    <w:p>
      <w:r>
        <w:t>Accession Number: c4e0fbe089a756f301fd655dd8846615d88e96aa264c8ea9d090b4969cacface</w:t>
      </w:r>
    </w:p>
    <w:p>
      <w:r>
        <w:t>Updated Date Time: 27/6/2017 12:06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