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3542, Performed Date: 08/5/2019 12:05</w:t>
      </w:r>
    </w:p>
    <w:p>
      <w:pPr>
        <w:pStyle w:val="Heading2"/>
      </w:pPr>
      <w:r>
        <w:t>Raw Radiology Report Extracted</w:t>
      </w:r>
    </w:p>
    <w:p>
      <w:r>
        <w:t>Visit Number: 35b27823166771dba087ccdb0c33c274bd3e008543d45120d80be77ae6fb2d8a</w:t>
      </w:r>
    </w:p>
    <w:p>
      <w:r>
        <w:t>Masked_PatientID: 3542</w:t>
      </w:r>
    </w:p>
    <w:p>
      <w:r>
        <w:t>Order ID: ff65fcb5427f6848f01e81e9869edfba57b386e29117b8a116989a5e47b80036</w:t>
      </w:r>
    </w:p>
    <w:p>
      <w:r>
        <w:t>Order Name: CT Chest and Abdomen</w:t>
      </w:r>
    </w:p>
    <w:p>
      <w:r>
        <w:t>Result Item Code: CTCHEABD</w:t>
      </w:r>
    </w:p>
    <w:p>
      <w:r>
        <w:t>Performed Date Time: 08/5/2019 12:05</w:t>
      </w:r>
    </w:p>
    <w:p>
      <w:r>
        <w:t>Line Num: 1</w:t>
      </w:r>
    </w:p>
    <w:p>
      <w:r>
        <w:t>Text: HISTORY  cryptogenic liver cirrhosis HCC S\P RFA segment 7 indeterminate segment 8 lesion ?inflamatory lesion lung surveillance TECHNIQUE Scans acquired as per department protocol. Intravenous contrast: Iopamiro 370 - Volume (ml): 80 FINDINGS Comparison is made with 01\11\2018 CT. THORAX The mucus plugging in the  middle lobe is relatively stable.  Post inflammatory changes are seen in the right upper lobe. Inferior to this and  adjacent to the transverse fissure (21\46, 12\45) is an area of ground-glass change  which is new and may be an inflammatory\infective focus.  There is no consolidation or pleural effusion. The major airways are patent. There is no cardiomegaly pericardial effusion. No significantly enlarged lymph node  is seen.  Bilateral gynecomastia is noted. No bony destruction. ABDOMEN The previously seen flash enhancing nodule in hepatic segment VIII is currently visualised  as a elongated flash enhancing focus (7\23). It measures 6 x 2 mm. There is no convincing  washout subsequently. It remains indeterminate. The other segment VIII nodule more superiorly near the dome is not also stable in  size at approximately 13 x 10 mm. (17\28). There is no arterial hyperenhancement  and thisis seen as a hypoenhancing nodule on the venous and delayed phases.  No new suspicious lesion is seen around the segment VII post ablation site. No suspicious  hypervascular lesion to suggest hypercellular carcinoma (HCC) is noted. Patent portal  veins. The underlying liver is cirrhotic. There are para-oesophageal varices. The spleen is not enlarged and no focal splenic  lesion is identified. There is small amount of ascites. No pneumoperitoneum. There  is no significantly enlarged lymph node. The gallbladder, pancreas and adrenal glands are unremarkable. The biliary tree is  not dilated. There is no significantly enlarged lymph node.  There are atherosclerotic changes in the aorta with stable ectasia in the infrarenal  abdominal aorta (2.6 cm).   There is no bony destruction. CONCLUSION No HCC is seen. The previously seen segment VIII flash enhancing nodule is  visualised  as an elongated flash enhancing focus which remains indeterminate. The other segmentVIII non-hypervascular nodule is stable in size. There is a new small focus of ground-glass change in the right upper lobe, adjacent  to the transverse fissure and near the the known post inflammatory changes. This  may be due to infection\inflammation. Stable mucous plugging in the middle lobe. . Report Indicator: Known \ Minor Finalised by: &lt;DOCTOR&gt;</w:t>
      </w:r>
    </w:p>
    <w:p>
      <w:r>
        <w:t>Accession Number: 1e68d3d1b8df0679cc878a8e661f4d9b8cbfad5ac9a160fdb008514e2fd036f1</w:t>
      </w:r>
    </w:p>
    <w:p>
      <w:r>
        <w:t>Updated Date Time: 21/5/2019 11:08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