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3542, Performed Date: 09/1/2018 15:42</w:t>
      </w:r>
    </w:p>
    <w:p>
      <w:pPr>
        <w:pStyle w:val="Heading2"/>
      </w:pPr>
      <w:r>
        <w:t>Raw Radiology Report Extracted</w:t>
      </w:r>
    </w:p>
    <w:p>
      <w:r>
        <w:t>Visit Number: 8ca70dd7684d497e409f2e14c3b14a6d5e1f9d999eba42f7d008afbda3971151</w:t>
      </w:r>
    </w:p>
    <w:p>
      <w:r>
        <w:t>Masked_PatientID: 3542</w:t>
      </w:r>
    </w:p>
    <w:p>
      <w:r>
        <w:t>Order ID: f5c43b114246769ce63b64da3ac3f105baad746087f46a6a15d3db9544bb318b</w:t>
      </w:r>
    </w:p>
    <w:p>
      <w:r>
        <w:t>Order Name: Chest X-ray</w:t>
      </w:r>
    </w:p>
    <w:p>
      <w:r>
        <w:t>Result Item Code: CHE-NOV</w:t>
      </w:r>
    </w:p>
    <w:p>
      <w:r>
        <w:t>Performed Date Time: 09/1/2018 15:42</w:t>
      </w:r>
    </w:p>
    <w:p>
      <w:r>
        <w:t>Line Num: 1</w:t>
      </w:r>
    </w:p>
    <w:p>
      <w:r>
        <w:t>Text:       HISTORY Post lung biopsy CXR REPORT  Chest: Previous radiograph dated 20/08/2017 and CT chest study dated 04/01/2018 were reviewed. No discernible pneumothorax is detected. The known medial right lung mid lobe mass is again suggested, but better visualised  in the previous CT study. No pleural effusion is seen.   The heart is not enlarged.   Known / Minor  Reported by: &lt;DOCTOR&gt;</w:t>
      </w:r>
    </w:p>
    <w:p>
      <w:r>
        <w:t>Accession Number: 808099765d437c44cfa6b158117298a65a87fa82dce14b7381ef71676652e0ca</w:t>
      </w:r>
    </w:p>
    <w:p>
      <w:r>
        <w:t>Updated Date Time: 10/1/2018 11:45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