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14/3/2015 11:16</w:t>
      </w:r>
    </w:p>
    <w:p>
      <w:pPr>
        <w:pStyle w:val="Heading2"/>
      </w:pPr>
      <w:r>
        <w:t>Raw Radiology Report Extracted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4fe87213890f422ad934990789d01f97289456a8e9fabf5526a6a4ff159e308c</w:t>
      </w:r>
    </w:p>
    <w:p>
      <w:r>
        <w:t>Order Name: Chest X-ray</w:t>
      </w:r>
    </w:p>
    <w:p>
      <w:r>
        <w:t>Result Item Code: CHE-NOV</w:t>
      </w:r>
    </w:p>
    <w:p>
      <w:r>
        <w:t>Performed Date Time: 14/3/2015 11:16</w:t>
      </w:r>
    </w:p>
    <w:p>
      <w:r>
        <w:t>Line Num: 1</w:t>
      </w:r>
    </w:p>
    <w:p>
      <w:r>
        <w:t>Text:          HISTORY Post CT removal REPORT Sternotomy wires are present.  There is a small left pleural effusion.  Airspace  shadowing is seen in the retrocardiac left lung.  The tiny pneumothorax in the left  apex is smaller than in the previous chest radiograph   Known / Minor  Finalised by: &lt;DOCTOR&gt;</w:t>
      </w:r>
    </w:p>
    <w:p>
      <w:r>
        <w:t>Accession Number: 3a7538eaa92fdcf91368f74857bfae47f9121fbffd7e4288858a1786102e0131</w:t>
      </w:r>
    </w:p>
    <w:p>
      <w:r>
        <w:t>Updated Date Time: 15/3/2015 17:30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