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31/10/2015 18:05</w:t>
      </w:r>
    </w:p>
    <w:p>
      <w:pPr>
        <w:pStyle w:val="Heading2"/>
      </w:pPr>
      <w:r>
        <w:t>Raw Radiology Report Extracted</w:t>
      </w:r>
    </w:p>
    <w:p>
      <w:r>
        <w:t>Visit Number: 5965c98cc5c088ac04f0714cba9e93952f883290c69d9f6e9a2228a78c37a3ff</w:t>
      </w:r>
    </w:p>
    <w:p>
      <w:r>
        <w:t>Masked_PatientID: 356</w:t>
      </w:r>
    </w:p>
    <w:p>
      <w:r>
        <w:t>Order ID: 12756447348486acd7f8c5ba574b30394c0e1bcfe4dfc263fef7636299e5b829</w:t>
      </w:r>
    </w:p>
    <w:p>
      <w:r>
        <w:t>Order Name: Chest X-ray</w:t>
      </w:r>
    </w:p>
    <w:p>
      <w:r>
        <w:t>Result Item Code: CHE-NOV</w:t>
      </w:r>
    </w:p>
    <w:p>
      <w:r>
        <w:t>Performed Date Time: 31/10/2015 18:05</w:t>
      </w:r>
    </w:p>
    <w:p>
      <w:r>
        <w:t>Line Num: 1</w:t>
      </w:r>
    </w:p>
    <w:p>
      <w:r>
        <w:t>Text:       HISTORY ngt REPORT There is suboptimal inspiratory effort.   It is difficult to assess the lung bases. Heart is normal in size. The tip of the nasogastric tube is projected over the right lumbar region. Sternotomy wires and ETT noted in situ. There is an area of airspace - ground-glass shadowing in the left middle zone in  the outer third of the lung - stable There is a 6 mm ?calculus in the right lumbar region   Known / Minor  Finalised by: &lt;DOCTOR&gt;</w:t>
      </w:r>
    </w:p>
    <w:p>
      <w:r>
        <w:t>Accession Number: 84ee6979c4a4c2129b8c7d596fe12c1e2a837dcfbf94364bc9981badafef20e8</w:t>
      </w:r>
    </w:p>
    <w:p>
      <w:r>
        <w:t>Updated Date Time: 01/11/2015 13:10</w:t>
      </w:r>
    </w:p>
    <w:p>
      <w:pPr>
        <w:pStyle w:val="Heading2"/>
      </w:pPr>
      <w:r>
        <w:t>Layman Explanation</w:t>
      </w:r>
    </w:p>
    <w:p>
      <w:r>
        <w:t>Error generating summary.</w:t>
      </w:r>
    </w:p>
    <w:p>
      <w:pPr>
        <w:pStyle w:val="Heading2"/>
      </w:pPr>
      <w:r>
        <w:t>Summary</w:t>
      </w:r>
    </w:p>
    <w:p>
      <w:r>
        <w:t>**Image Type:** Chest X-ray</w:t>
        <w:br/>
        <w:br/>
        <w:t>**Summary:**</w:t>
        <w:br/>
        <w:br/>
        <w:t>**1. Diseases:**</w:t>
        <w:br/>
        <w:t>* **None** explicitly mentioned. However, "airspace - ground-glass shadowing" could indicate a possible lung pathology, but it is described as "stable".</w:t>
        <w:br/>
        <w:br/>
        <w:t>**2. Organs:**</w:t>
        <w:br/>
        <w:t xml:space="preserve">* **Lungs:**  Suboptimal inspiratory effort makes it difficult to assess the lung bases.  An area of ground-glass shadowing is present in the left middle zone, outer third of the lung. </w:t>
        <w:br/>
        <w:t>* **Heart:** Normal size.</w:t>
        <w:br/>
        <w:t>* **Nasogastric Tube:**  Tip projected over the right lumbar region.</w:t>
        <w:br/>
        <w:t>* **Sternotomy Wires:** Present in situ.</w:t>
        <w:br/>
        <w:t>* **Endotracheal Tube (ETT):** Present in situ.</w:t>
        <w:br/>
        <w:br/>
        <w:t>**3. Symptoms or Phenomena:**</w:t>
        <w:br/>
        <w:t xml:space="preserve">* **Suboptimal inspiratory effort:**  This could indicate difficulty taking a full breath, possibly due to pain, weakness, or other factors. </w:t>
        <w:br/>
        <w:t>* **Ground-glass shadowing in the left middle zone:** This finding requires further investigation to determine the cause, but its stability suggests it may not be of immediate concern.</w:t>
        <w:br/>
        <w:t>* **6 mm ?calculus in the right lumbar region:** This is concerning and requires further investigation to confirm its nature and potential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