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3576, Performed Date: 31/12/2018 3:33</w:t>
      </w:r>
    </w:p>
    <w:p>
      <w:pPr>
        <w:pStyle w:val="Heading2"/>
      </w:pPr>
      <w:r>
        <w:t>Raw Radiology Report Extracted</w:t>
      </w:r>
    </w:p>
    <w:p>
      <w:r>
        <w:t>Visit Number: 8bae3df5fb160570f07b3ba5e6d8c3ee996be18b91771dea54c034d53f8d34ff</w:t>
      </w:r>
    </w:p>
    <w:p>
      <w:r>
        <w:t>Masked_PatientID: 3576</w:t>
      </w:r>
    </w:p>
    <w:p>
      <w:r>
        <w:t>Order ID: 521c7a88b42dd3f9501bc9077f07bb2e85abc33bf74bcae32151fd6b38f589d2</w:t>
      </w:r>
    </w:p>
    <w:p>
      <w:r>
        <w:t>Order Name: Chest X-ray, Erect</w:t>
      </w:r>
    </w:p>
    <w:p>
      <w:r>
        <w:t>Result Item Code: CHE-ER</w:t>
      </w:r>
    </w:p>
    <w:p>
      <w:r>
        <w:t>Performed Date Time: 31/12/2018 3:33</w:t>
      </w:r>
    </w:p>
    <w:p>
      <w:r>
        <w:t>Line Num: 1</w:t>
      </w:r>
    </w:p>
    <w:p>
      <w:r>
        <w:t>Text:          [ The heart is deemed enlarged with ongoing pulmonary oedema.  The aorta is unfurled. May need further action Finalised by: &lt;DOCTOR&gt;</w:t>
      </w:r>
    </w:p>
    <w:p>
      <w:r>
        <w:t>Accession Number: 437d76009b8f928582c0b0fcdfdea58feb5df1482eea62af799fb67f70994128</w:t>
      </w:r>
    </w:p>
    <w:p>
      <w:r>
        <w:t>Updated Date Time: 01/1/2019 8:59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