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3581, Performed Date: 04/7/2019 19:07</w:t>
      </w:r>
    </w:p>
    <w:p>
      <w:pPr>
        <w:pStyle w:val="Heading2"/>
      </w:pPr>
      <w:r>
        <w:t>Raw Radiology Report Extracted</w:t>
      </w:r>
    </w:p>
    <w:p>
      <w:r>
        <w:t>Visit Number: ea875aa45d37ce15c5d2777838b9e9a83fd16b493f96247739dd36e4ffab20dd</w:t>
      </w:r>
    </w:p>
    <w:p>
      <w:r>
        <w:t>Masked_PatientID: 3581</w:t>
      </w:r>
    </w:p>
    <w:p>
      <w:r>
        <w:t>Order ID: 9aa8c31fe1d55229c9c200d0c3cb578fa6dab30bbb5c0cef2dcbec7cf11b35f1</w:t>
      </w:r>
    </w:p>
    <w:p>
      <w:r>
        <w:t>Order Name: Chest X-ray, Erect</w:t>
      </w:r>
    </w:p>
    <w:p>
      <w:r>
        <w:t>Result Item Code: CHE-ER</w:t>
      </w:r>
    </w:p>
    <w:p>
      <w:r>
        <w:t>Performed Date Time: 04/7/2019 19:07</w:t>
      </w:r>
    </w:p>
    <w:p>
      <w:r>
        <w:t>Line Num: 1</w:t>
      </w:r>
    </w:p>
    <w:p>
      <w:r>
        <w:t>Text: HISTORY  post cath STEMI REPORT AP sitting film. Comparison to the 21 March 2015 radiograph. The heart size cannot be accurately assessed in this position. The upper lobe vessels  are prominent but no focal active lung lesion. Report Indicator: Known / Minor Finalised by: &lt;DOCTOR&gt;</w:t>
      </w:r>
    </w:p>
    <w:p>
      <w:r>
        <w:t>Accession Number: e5ecbc9e3526f893bb398d01124be820896680792375633c72b1161244023394</w:t>
      </w:r>
    </w:p>
    <w:p>
      <w:r>
        <w:t>Updated Date Time: 05/7/2019 11:15</w:t>
      </w:r>
    </w:p>
    <w:p>
      <w:pPr>
        <w:pStyle w:val="Heading2"/>
      </w:pPr>
      <w:r>
        <w:t>Layman Explanation</w:t>
      </w:r>
    </w:p>
    <w:p>
      <w:r>
        <w:t>Error generating summary.</w:t>
      </w:r>
    </w:p>
    <w:p>
      <w:pPr>
        <w:pStyle w:val="Heading2"/>
      </w:pPr>
      <w:r>
        <w:t>Summary</w:t>
      </w:r>
    </w:p>
    <w:p>
      <w:r>
        <w:t>## Radiology Report Summary:</w:t>
        <w:br/>
        <w:br/>
        <w:t>**Image type:** Chest X-ray (AP sitting film)</w:t>
        <w:br/>
        <w:br/>
        <w:t>**1. Diseases:**</w:t>
        <w:br/>
        <w:br/>
        <w:t>* **STEMI:** The report mentions a history of post-catheterization STEMI (ST-segment elevation myocardial infarction). This indicates a previous heart attack.</w:t>
        <w:br/>
        <w:br/>
        <w:t>**2. Organs:**</w:t>
        <w:br/>
        <w:br/>
        <w:t>* **Heart:** The heart size cannot be accurately assessed due to the patient's position.</w:t>
        <w:br/>
        <w:t xml:space="preserve">* **Lungs:** The upper lobe vessels are prominent, but no focal active lung lesions are present. </w:t>
        <w:br/>
        <w:br/>
        <w:t>**3. Symptoms/Phenomena:**</w:t>
        <w:br/>
        <w:br/>
        <w:t>* **Prominent upper lobe vessels:** This may be a normal finding or could indicate a variety of conditions, but no further elaboration is provided in the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