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3604, Performed Date: 31/7/2015 12:01</w:t>
      </w:r>
    </w:p>
    <w:p>
      <w:pPr>
        <w:pStyle w:val="Heading2"/>
      </w:pPr>
      <w:r>
        <w:t>Raw Radiology Report Extracted</w:t>
      </w:r>
    </w:p>
    <w:p>
      <w:r>
        <w:t>Visit Number: cca2daff4efece3abe5ff3ca293fbeaf9c5682c445d5d2bed11cd82fbd51d79a</w:t>
      </w:r>
    </w:p>
    <w:p>
      <w:r>
        <w:t>Masked_PatientID: 3604</w:t>
      </w:r>
    </w:p>
    <w:p>
      <w:r>
        <w:t>Order ID: 3fb102ef48967be429acea34075f8e6a023ea9b0e4eef5f23ec56b219e159e3c</w:t>
      </w:r>
    </w:p>
    <w:p>
      <w:r>
        <w:t>Order Name: Chest X-ray</w:t>
      </w:r>
    </w:p>
    <w:p>
      <w:r>
        <w:t>Result Item Code: CHE-NOV</w:t>
      </w:r>
    </w:p>
    <w:p>
      <w:r>
        <w:t>Performed Date Time: 31/7/2015 12:01</w:t>
      </w:r>
    </w:p>
    <w:p>
      <w:r>
        <w:t>Line Num: 1</w:t>
      </w:r>
    </w:p>
    <w:p>
      <w:r>
        <w:t>Text:          [ There is linear atelectasis in the right lung base.  The heart and mediastinum are  unremarkable.  The aorta is unfolded. Known / Minor  Finalised by: &lt;DOCTOR&gt;</w:t>
      </w:r>
    </w:p>
    <w:p>
      <w:r>
        <w:t>Accession Number: a70781f8daf37d19267e7b4e791f2e79c8b958d3f4a9a54f5d5f6b49d9fa57fa</w:t>
      </w:r>
    </w:p>
    <w:p>
      <w:r>
        <w:t>Updated Date Time: 31/7/2015 12:07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