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3649, Performed Date: 02/9/2019 5:08</w:t>
      </w:r>
    </w:p>
    <w:p>
      <w:pPr>
        <w:pStyle w:val="Heading2"/>
      </w:pPr>
      <w:r>
        <w:t>Raw Radiology Report Extracted</w:t>
      </w:r>
    </w:p>
    <w:p>
      <w:r>
        <w:t>Visit Number: 5627f5246aff01406e46c30fa7c603cd682741241e2558a52060f69fe1f46594</w:t>
      </w:r>
    </w:p>
    <w:p>
      <w:r>
        <w:t>Masked_PatientID: 3649</w:t>
      </w:r>
    </w:p>
    <w:p>
      <w:r>
        <w:t>Order ID: 853d144bc744baddfb5a37752beeb095f274f1fcac967b07b8f88b422d5c625b</w:t>
      </w:r>
    </w:p>
    <w:p>
      <w:r>
        <w:t>Order Name: Chest X-ray</w:t>
      </w:r>
    </w:p>
    <w:p>
      <w:r>
        <w:t>Result Item Code: CHE-NOV</w:t>
      </w:r>
    </w:p>
    <w:p>
      <w:r>
        <w:t>Performed Date Time: 02/9/2019 5:08</w:t>
      </w:r>
    </w:p>
    <w:p>
      <w:r>
        <w:t>Line Num: 1</w:t>
      </w:r>
    </w:p>
    <w:p>
      <w:r>
        <w:t>Text: There is segmental consolidation in the left lung base.  The heart and right lung  are deemed unremarkable.  The aorta is unfurled. Report Indicator: May need further action Finalised by: &lt;DOCTOR&gt;</w:t>
      </w:r>
    </w:p>
    <w:p>
      <w:r>
        <w:t>Accession Number: b4b6d7086893a8776b25238632d1b75e8806c613d027a2c7ce596500e99a0fd5</w:t>
      </w:r>
    </w:p>
    <w:p>
      <w:r>
        <w:t>Updated Date Time: 03/9/2019 6:56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