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3683, Performed Date: 09/5/2015 9:25</w:t>
      </w:r>
    </w:p>
    <w:p>
      <w:pPr>
        <w:pStyle w:val="Heading2"/>
      </w:pPr>
      <w:r>
        <w:t>Raw Radiology Report Extracted</w:t>
      </w:r>
    </w:p>
    <w:p>
      <w:r>
        <w:t>Visit Number: 3838cb83a6e2cb4f89bc868d4dc9e79310f54941d4d07f8cab10d1651eb3534a</w:t>
      </w:r>
    </w:p>
    <w:p>
      <w:r>
        <w:t>Masked_PatientID: 3683</w:t>
      </w:r>
    </w:p>
    <w:p>
      <w:r>
        <w:t>Order ID: 301bd0feb1355fc1f13d0b0efa91a9d69d556885bae878fb6ef34ee00429e326</w:t>
      </w:r>
    </w:p>
    <w:p>
      <w:r>
        <w:t>Order Name: Chest X-ray</w:t>
      </w:r>
    </w:p>
    <w:p>
      <w:r>
        <w:t>Result Item Code: CHE-NOV</w:t>
      </w:r>
    </w:p>
    <w:p>
      <w:r>
        <w:t>Performed Date Time: 09/5/2015 9:25</w:t>
      </w:r>
    </w:p>
    <w:p>
      <w:r>
        <w:t>Line Num: 1</w:t>
      </w:r>
    </w:p>
    <w:p>
      <w:r>
        <w:t>Text:       HISTORY s/p cabg REPORT CHEST Even though this is an AP film, the cardiac shadow appears enlarged.  Fibro calcific changes are seen in both upper and mid zones stable since the previous  film of 30.4.15. Some ill-defined opacities are noted in the left lung base. Please  correlate with the clinical findings.  The tip of the CVP line is projected over  the distal IJ / proximal innominate. The tip of the right chest tube is projected  below the right hemi diaphragm. No overt pneumothorax. High right hemi diaphragm.    Known / Minor  Finalised by: &lt;DOCTOR&gt;</w:t>
      </w:r>
    </w:p>
    <w:p>
      <w:r>
        <w:t>Accession Number: e40529d823c51b0a645aa024a3be1fa77617c38597a51113d702eea6dcdffbd7</w:t>
      </w:r>
    </w:p>
    <w:p>
      <w:r>
        <w:t>Updated Date Time: 11/5/2015 7:03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