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3690, Performed Date: 15/4/2016 5:00</w:t>
      </w:r>
    </w:p>
    <w:p>
      <w:pPr>
        <w:pStyle w:val="Heading2"/>
      </w:pPr>
      <w:r>
        <w:t>Raw Radiology Report Extracted</w:t>
      </w:r>
    </w:p>
    <w:p>
      <w:r>
        <w:t>Visit Number: 001e98f847c37dee6458a84283a8c1f2c936c5e9bee74b07b3a122da227aa08b</w:t>
      </w:r>
    </w:p>
    <w:p>
      <w:r>
        <w:t>Masked_PatientID: 3690</w:t>
      </w:r>
    </w:p>
    <w:p>
      <w:r>
        <w:t>Order ID: 856808d4dcce53e14dcb864c5590ae2c8ea7be1134323e7886f6378a928778ed</w:t>
      </w:r>
    </w:p>
    <w:p>
      <w:r>
        <w:t>Order Name: Chest X-ray</w:t>
      </w:r>
    </w:p>
    <w:p>
      <w:r>
        <w:t>Result Item Code: CHE-NOV</w:t>
      </w:r>
    </w:p>
    <w:p>
      <w:r>
        <w:t>Performed Date Time: 15/4/2016 5:00</w:t>
      </w:r>
    </w:p>
    <w:p>
      <w:r>
        <w:t>Line Num: 1</w:t>
      </w:r>
    </w:p>
    <w:p>
      <w:r>
        <w:t>Text:       HISTORY cough asthma REPORT  Chest X-ray: - PA The prior radiograph of 27/02/2012 was reviewed. The heart is enlarged. No focal consolidation or pleural effusion is visualised.   Atelectatic changes are seen in the bilaterallung bases.   Known / Minor  Finalised by: &lt;DOCTOR&gt;</w:t>
      </w:r>
    </w:p>
    <w:p>
      <w:r>
        <w:t>Accession Number: aab034f857a2f05f6beeda0445ccf79bca0ad95000bb2e0dae041c23ee961f80</w:t>
      </w:r>
    </w:p>
    <w:p>
      <w:r>
        <w:t>Updated Date Time: 15/4/2016 11:15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