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3702, Performed Date: 29/7/2018 21:16</w:t>
      </w:r>
    </w:p>
    <w:p>
      <w:pPr>
        <w:pStyle w:val="Heading2"/>
      </w:pPr>
      <w:r>
        <w:t>Raw Radiology Report Extracted</w:t>
      </w:r>
    </w:p>
    <w:p>
      <w:r>
        <w:t>Visit Number: 65d57e25b936024f30030b9b1471dfde96767b191837c210a9ca845f615841dd</w:t>
      </w:r>
    </w:p>
    <w:p>
      <w:r>
        <w:t>Masked_PatientID: 3702</w:t>
      </w:r>
    </w:p>
    <w:p>
      <w:r>
        <w:t>Order ID: 0e9778b90b017eec3887f12cb6a1d4cbe3187e46e121bb6882b15fc58b097572</w:t>
      </w:r>
    </w:p>
    <w:p>
      <w:r>
        <w:t>Order Name: Chest X-ray</w:t>
      </w:r>
    </w:p>
    <w:p>
      <w:r>
        <w:t>Result Item Code: CHE-NOV</w:t>
      </w:r>
    </w:p>
    <w:p>
      <w:r>
        <w:t>Performed Date Time: 29/7/2018 21:16</w:t>
      </w:r>
    </w:p>
    <w:p>
      <w:r>
        <w:t>Line Num: 3</w:t>
      </w:r>
    </w:p>
    <w:p>
      <w:r>
        <w:t xml:space="preserve">Text: Winston , Senior Consultant , 04085A Finalised Date/Time: 30/07/2018 12:01 PM </w:t>
      </w:r>
    </w:p>
    <w:p>
      <w:r>
        <w:t>Accession Number: 117f9cd068d081c669cd6082707b1c3af29cded2132ec981f9c40ce23f11c50e</w:t>
      </w:r>
    </w:p>
    <w:p>
      <w:r>
        <w:t>Updated Date Time: 30/7/2018 12:09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