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3732, Performed Date: 06/9/2015 13:23</w:t>
      </w:r>
    </w:p>
    <w:p>
      <w:pPr>
        <w:pStyle w:val="Heading2"/>
      </w:pPr>
      <w:r>
        <w:t>Raw Radiology Report Extracted</w:t>
      </w:r>
    </w:p>
    <w:p>
      <w:r>
        <w:t>Visit Number: c9f91dd8fa3d8ae1522676e76d04d8b3da0953c461c33d68e8dd24a7ad2b7513</w:t>
      </w:r>
    </w:p>
    <w:p>
      <w:r>
        <w:t>Masked_PatientID: 3732</w:t>
      </w:r>
    </w:p>
    <w:p>
      <w:r>
        <w:t>Order ID: 21f791ba93e48f41c6b886f6398bac87888adb80bce264e5926329f4c31fbfaa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06/9/2015 13:23</w:t>
      </w:r>
    </w:p>
    <w:p>
      <w:r>
        <w:t>Line Num: 2</w:t>
      </w:r>
    </w:p>
    <w:p>
      <w:r>
        <w:t>Text:  consolidation  or sizeable pleural effusion. There is no subdiaphragmatic free gas.   May need further action Finalised by: &lt;DOCTOR&gt;</w:t>
      </w:r>
    </w:p>
    <w:p>
      <w:r>
        <w:t>Accession Number: 30eca4dfa7f7e222a28d4ad6fc5f5777f9bc7ced52d7d553101b00ada22dd957</w:t>
      </w:r>
    </w:p>
    <w:p>
      <w:r>
        <w:t>Updated Date Time: 06/9/2015 17:42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