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3775, Performed Date: 08/11/2019 10:09</w:t>
      </w:r>
    </w:p>
    <w:p>
      <w:pPr>
        <w:pStyle w:val="Heading2"/>
      </w:pPr>
      <w:r>
        <w:t>Raw Radiology Report Extracted</w:t>
      </w:r>
    </w:p>
    <w:p>
      <w:r>
        <w:t>Visit Number: 9fcc5645872105c53b5a7df02f002b413a9512b4cb33b7f0450bbed9cabe5ae4</w:t>
      </w:r>
    </w:p>
    <w:p>
      <w:r>
        <w:t>Masked_PatientID: 3775</w:t>
      </w:r>
    </w:p>
    <w:p>
      <w:r>
        <w:t>Order ID: ac8dd4b7f7e1255ec3a3efbea60d5528fe9348505c08c4b30cdc9fa25095a0f6</w:t>
      </w:r>
    </w:p>
    <w:p>
      <w:r>
        <w:t>Order Name: Chest X-ray</w:t>
      </w:r>
    </w:p>
    <w:p>
      <w:r>
        <w:t>Result Item Code: CHE-NOV</w:t>
      </w:r>
    </w:p>
    <w:p>
      <w:r>
        <w:t>Performed Date Time: 08/11/2019 10:09</w:t>
      </w:r>
    </w:p>
    <w:p>
      <w:r>
        <w:t>Line Num: 1</w:t>
      </w:r>
    </w:p>
    <w:p>
      <w:r>
        <w:t>Text: HISTORY  GVHD REPORT Chest X-ray: Comparison with Chest X-ray: On 24/10 /19 The heart size and mediastinal configuration are normal.  No active lung lesion is seen. No pleural effusion is seen. The tip of right central  catheter is in the right atrium. Report Indicator: Known / Minor Finalised by: &lt;DOCTOR&gt;</w:t>
      </w:r>
    </w:p>
    <w:p>
      <w:r>
        <w:t>Accession Number: e488ddfb3bbc8878887e702d2d30c73419d9828888c864fc348dd5c48ca9e2fa</w:t>
      </w:r>
    </w:p>
    <w:p>
      <w:r>
        <w:t>Updated Date Time: 08/11/2019 10:55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