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31/5/2017 12:33</w:t>
      </w:r>
    </w:p>
    <w:p>
      <w:pPr>
        <w:pStyle w:val="Heading2"/>
      </w:pPr>
      <w:r>
        <w:t>Raw Radiology Report Extracted</w:t>
      </w:r>
    </w:p>
    <w:p>
      <w:r>
        <w:t>Visit Number: 30b3caa344f5c8a68a7b9575a92cc415d814044ed8ccf68d8f3b048edeec84e7</w:t>
      </w:r>
    </w:p>
    <w:p>
      <w:r>
        <w:t>Masked_PatientID: 3813</w:t>
      </w:r>
    </w:p>
    <w:p>
      <w:r>
        <w:t>Order ID: c56795ba31b39acf5fb801700525f5c6eeb15cea6d2ee24d70d40299fab3e1ea</w:t>
      </w:r>
    </w:p>
    <w:p>
      <w:r>
        <w:t>Order Name: Chest X-ray</w:t>
      </w:r>
    </w:p>
    <w:p>
      <w:r>
        <w:t>Result Item Code: CHE-NOV</w:t>
      </w:r>
    </w:p>
    <w:p>
      <w:r>
        <w:t>Performed Date Time: 31/5/2017 12:33</w:t>
      </w:r>
    </w:p>
    <w:p>
      <w:r>
        <w:t>Line Num: 1</w:t>
      </w:r>
    </w:p>
    <w:p>
      <w:r>
        <w:t>Text:       HISTORY bilat creps, worsening SOB, also had recent cough with phlegm. likely fluid overload.  to exclude concomittant pneumonia REPORT Bilateral perihilar infiltrates and consolidation in the lower zones coupled with  the pleural effusions, larger on the left, would favour cardiac failure.   Consolidation is also seen in the right upper lobe limited by the greater fissure,  may be due to pneumonic changes.  The consolidation in the right lower zone medially,  obliterating the cardiac border, may be infective in nature.   Follow-up radiograph after treatment is advised.     May need further action Finalised by: &lt;DOCTOR&gt;</w:t>
      </w:r>
    </w:p>
    <w:p>
      <w:r>
        <w:t>Accession Number: fc459831e6b29ab4ee15c72e095a06cd7699bab7369c6a58f93c07960dbb1980</w:t>
      </w:r>
    </w:p>
    <w:p>
      <w:r>
        <w:t>Updated Date Time: 31/5/2017 14:29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