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3839, Performed Date: 10/1/2016 10:05</w:t>
      </w:r>
    </w:p>
    <w:p>
      <w:pPr>
        <w:pStyle w:val="Heading2"/>
      </w:pPr>
      <w:r>
        <w:t>Raw Radiology Report Extracted</w:t>
      </w:r>
    </w:p>
    <w:p>
      <w:r>
        <w:t>Visit Number: 1a08ef1a26d828d8f10ad831afc21c3e9e0050fcab72c3476160d56186e454b7</w:t>
      </w:r>
    </w:p>
    <w:p>
      <w:r>
        <w:t>Masked_PatientID: 3839</w:t>
      </w:r>
    </w:p>
    <w:p>
      <w:r>
        <w:t>Order ID: 7c6007affee0945381ad825b7bdcfcf73555fc0d3913625e29c694e6fb765804</w:t>
      </w:r>
    </w:p>
    <w:p>
      <w:r>
        <w:t>Order Name: Chest X-ray</w:t>
      </w:r>
    </w:p>
    <w:p>
      <w:r>
        <w:t>Result Item Code: CHE-NOV</w:t>
      </w:r>
    </w:p>
    <w:p>
      <w:r>
        <w:t>Performed Date Time: 10/1/2016 10:05</w:t>
      </w:r>
    </w:p>
    <w:p>
      <w:r>
        <w:t>Line Num: 1</w:t>
      </w:r>
    </w:p>
    <w:p>
      <w:r>
        <w:t>Text:       HISTORY R pleural effusion - drowsy REPORT  Previous chest image dated 4 January 2016 is reviewed.  The position of the right  central venous catheter is satisfactory.  There is a cope loop in the right lower  thorax.  Much reduction in size in the right pleural effusion is noted.  There are  ill-defined residual hazy shadows in the lungs.  Residual right pleural effusion  remains.  A stent is projected over the right upper abdomen.   May need further action Finalised by: &lt;DOCTOR&gt;</w:t>
      </w:r>
    </w:p>
    <w:p>
      <w:r>
        <w:t>Accession Number: a3221329101cd78156aa12a09d00cb12edbdf781bde2a4e19086340d047eac30</w:t>
      </w:r>
    </w:p>
    <w:p>
      <w:r>
        <w:t>Updated Date Time: 11/1/2016 10:56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