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23/1/2016 7:21</w:t>
      </w:r>
    </w:p>
    <w:p>
      <w:pPr>
        <w:pStyle w:val="Heading2"/>
      </w:pPr>
      <w:r>
        <w:t>Raw Radiology Report Extracted</w:t>
      </w:r>
    </w:p>
    <w:p>
      <w:r>
        <w:t>Visit Number: 1a08ef1a26d828d8f10ad831afc21c3e9e0050fcab72c3476160d56186e454b7</w:t>
      </w:r>
    </w:p>
    <w:p>
      <w:r>
        <w:t>Masked_PatientID: 3839</w:t>
      </w:r>
    </w:p>
    <w:p>
      <w:r>
        <w:t>Order ID: 7960448f0f8e28dab1518deabf4f2c767c7a5f61fe8faf1eba1f1e5ac35bd8b5</w:t>
      </w:r>
    </w:p>
    <w:p>
      <w:r>
        <w:t>Order Name: Chest X-ray</w:t>
      </w:r>
    </w:p>
    <w:p>
      <w:r>
        <w:t>Result Item Code: CHE-NOV</w:t>
      </w:r>
    </w:p>
    <w:p>
      <w:r>
        <w:t>Performed Date Time: 23/1/2016 7:21</w:t>
      </w:r>
    </w:p>
    <w:p>
      <w:r>
        <w:t>Line Num: 1</w:t>
      </w:r>
    </w:p>
    <w:p>
      <w:r>
        <w:t>Text:       HISTORY met pancreatic ca right pleural effusion REPORT  The tip of the right pigtail catheters projected over the right lower zone close  to the heart border.  The loculated right pleural effusion appears slightly larger  than in the preceding radiograph.  A right CVP line is noted in situ.  There is ground-glass  shadowing with increased lung markings in the visualised right lung.  Retrocardiac  left lower zone shadowing is also noted.  There is blunting of the left costophrenic  angle.   Known / Minor  Finalised by: &lt;DOCTOR&gt;</w:t>
      </w:r>
    </w:p>
    <w:p>
      <w:r>
        <w:t>Accession Number: e01f1ea8ba7f5f44385439c4c4bec57d4f3f3d41f7070c43080956a561207481</w:t>
      </w:r>
    </w:p>
    <w:p>
      <w:r>
        <w:t>Updated Date Time: 24/1/2016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