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3876, Performed Date: 07/12/2015 16:33</w:t>
      </w:r>
    </w:p>
    <w:p>
      <w:pPr>
        <w:pStyle w:val="Heading2"/>
      </w:pPr>
      <w:r>
        <w:t>Raw Radiology Report Extracted</w:t>
      </w:r>
    </w:p>
    <w:p>
      <w:r>
        <w:t>Visit Number: bdc372ba4142bee71a2258b2a55d4e4bfe083264d00cedff4c89023b0204d963</w:t>
      </w:r>
    </w:p>
    <w:p>
      <w:r>
        <w:t>Masked_PatientID: 3876</w:t>
      </w:r>
    </w:p>
    <w:p>
      <w:r>
        <w:t>Order ID: 0844dca2046f7b4f89435eae422f157446c78f05e8c1d85501ef258d8fe07a43</w:t>
      </w:r>
    </w:p>
    <w:p>
      <w:r>
        <w:t>Order Name: Chest X-ray</w:t>
      </w:r>
    </w:p>
    <w:p>
      <w:r>
        <w:t>Result Item Code: CHE-NOV</w:t>
      </w:r>
    </w:p>
    <w:p>
      <w:r>
        <w:t>Performed Date Time: 07/12/2015 16:33</w:t>
      </w:r>
    </w:p>
    <w:p>
      <w:r>
        <w:t>Line Num: 1</w:t>
      </w:r>
    </w:p>
    <w:p>
      <w:r>
        <w:t>Text:       HISTORY NGT placement REPORT Note is made of prior chest radiograph of 2 December 2015. Tip of feeding tube is projected over the left hypochondrium. Heart size cannot be accurately assessed on this supine projection. The aorta is  unfolded and calcified. Bilateral lower zone airspace/atelectatic changes. A small  left pleural effusion is again seen.   Known / Minor  Finalised by: &lt;DOCTOR&gt;</w:t>
      </w:r>
    </w:p>
    <w:p>
      <w:r>
        <w:t>Accession Number: f72e3f6de3fbdb12530eddd2325d14434adcbc7eb0ba75392e14760329bcc554</w:t>
      </w:r>
    </w:p>
    <w:p>
      <w:r>
        <w:t>Updated Date Time: 08/12/2015 17:38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