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3916, Performed Date: 24/9/2017 11:20</w:t>
      </w:r>
    </w:p>
    <w:p>
      <w:pPr>
        <w:pStyle w:val="Heading2"/>
      </w:pPr>
      <w:r>
        <w:t>Raw Radiology Report Extracted</w:t>
      </w:r>
    </w:p>
    <w:p>
      <w:r>
        <w:t>Visit Number: a43cf1136bb0c7ebf6d9b9ab7b7ec3f69fba41bf7586054f1b46231e971a2543</w:t>
      </w:r>
    </w:p>
    <w:p>
      <w:r>
        <w:t>Masked_PatientID: 3916</w:t>
      </w:r>
    </w:p>
    <w:p>
      <w:r>
        <w:t>Order ID: ff977526f486b76aa2dad2fed8010633d17bf51498018a2db789b6acc8008c05</w:t>
      </w:r>
    </w:p>
    <w:p>
      <w:r>
        <w:t>Order Name: Chest X-ray, Erect</w:t>
      </w:r>
    </w:p>
    <w:p>
      <w:r>
        <w:t>Result Item Code: CHE-ER</w:t>
      </w:r>
    </w:p>
    <w:p>
      <w:r>
        <w:t>Performed Date Time: 24/9/2017 11:20</w:t>
      </w:r>
    </w:p>
    <w:p>
      <w:r>
        <w:t>Line Num: 1</w:t>
      </w:r>
    </w:p>
    <w:p>
      <w:r>
        <w:t>Text:       HISTORY ? pneumonia REPORT The chest radiograph of 13 October 2016 and CT scan of 8 October 2016 were reviewed. The heart is enlarged. There is opacification of the left retrocardiac lower zone - this may be infective  given clinical history. Old bilateral rib fractures and vertebral compression fractures are noted.   Further action or early intervention required Finalised by: &lt;DOCTOR&gt;</w:t>
      </w:r>
    </w:p>
    <w:p>
      <w:r>
        <w:t>Accession Number: d7b409299adffa6165056da2b48d439a03f099c1abf295f647d6ceb0a589eb10</w:t>
      </w:r>
    </w:p>
    <w:p>
      <w:r>
        <w:t>Updated Date Time: 24/9/2017 17:11</w:t>
      </w:r>
    </w:p>
    <w:p>
      <w:pPr>
        <w:pStyle w:val="Heading2"/>
      </w:pPr>
      <w:r>
        <w:t>Layman Explanation</w:t>
      </w:r>
    </w:p>
    <w:p>
      <w:r>
        <w:t>The images from your chest X-ray and CT scan were reviewed. Your heart appears larger than normal. There is a cloudy area in the lower part of your left lung, which might be caused by an infection. The images also show old broken ribs and a compressed vertebra.</w:t>
      </w:r>
    </w:p>
    <w:p>
      <w:pPr>
        <w:pStyle w:val="Heading2"/>
      </w:pPr>
      <w:r>
        <w:t>Summary</w:t>
      </w:r>
    </w:p>
    <w:p>
      <w:r>
        <w:t>The text was extracted from a **chest radiograph and CT scan**.</w:t>
        <w:br/>
        <w:br/>
        <w:t>**1. Disease(s):**</w:t>
        <w:br/>
        <w:br/>
        <w:t>* **Pneumonia:**  The report mentions "opacification of the left retrocardiac lower zone - this may be infective given clinical history," suggesting possible pneumonia.</w:t>
        <w:br/>
        <w:t xml:space="preserve">* **Old bilateral rib fractures and vertebral compression fractures:** These are mentioned as findings, but the report doesn't indicate whether they are related to the current clinical concern. </w:t>
        <w:br/>
        <w:br/>
        <w:t>**2. Organ(s):**</w:t>
        <w:br/>
        <w:br/>
        <w:t>* **Heart:** The report mentions that the heart is enlarged.</w:t>
        <w:br/>
        <w:t xml:space="preserve">* **Lungs:**  Opacification of the left retrocardiac lower zone is noted, possibly related to pneumonia. </w:t>
        <w:br/>
        <w:t xml:space="preserve">* **Ribs:** Old bilateral rib fractures are reported. </w:t>
        <w:br/>
        <w:t>* **Vertebrae:**  Vertebral compression fractures are mentioned.</w:t>
        <w:br/>
        <w:br/>
        <w:t>**3. Symptoms or Phenomena of Concern:**</w:t>
        <w:br/>
        <w:br/>
        <w:t>* **Enlarged heart:** The report notes an enlarged heart, but doesn't provide further details about the cause or significance of this finding.</w:t>
        <w:br/>
        <w:t>* **Opacification of the left retrocardiac lower zone:** This finding, possibly indicative of pneumonia, is a cause for concern.</w:t>
        <w:br/>
        <w:t>* **Old bilateral rib fractures and vertebral compression fractures:** While not directly related to the current issue of possible pneumonia, these findings may have broader implications and require further evaluation.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