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3927, Performed Date: 29/10/2017 19:05</w:t>
      </w:r>
    </w:p>
    <w:p>
      <w:pPr>
        <w:pStyle w:val="Heading2"/>
      </w:pPr>
      <w:r>
        <w:t>Raw Radiology Report Extracted</w:t>
      </w:r>
    </w:p>
    <w:p>
      <w:r>
        <w:t>Visit Number: a12e49a30e7f0e648fd22fa6ad5db748109f8c6b3ed0bc88d1da4ce3a7de2962</w:t>
      </w:r>
    </w:p>
    <w:p>
      <w:r>
        <w:t>Masked_PatientID: 3927</w:t>
      </w:r>
    </w:p>
    <w:p>
      <w:r>
        <w:t>Order ID: 48085bdf86f07b2b2d6426b83deeca4d5a365b73675341cf023590ca3a1b84a5</w:t>
      </w:r>
    </w:p>
    <w:p>
      <w:r>
        <w:t>Order Name: Chest X-ray</w:t>
      </w:r>
    </w:p>
    <w:p>
      <w:r>
        <w:t>Result Item Code: CHE-NOV</w:t>
      </w:r>
    </w:p>
    <w:p>
      <w:r>
        <w:t>Performed Date Time: 29/10/2017 19:05</w:t>
      </w:r>
    </w:p>
    <w:p>
      <w:r>
        <w:t>Line Num: 1</w:t>
      </w:r>
    </w:p>
    <w:p>
      <w:r>
        <w:t>Text:       Post CABG.  The heart is not enlarged.  There are now bibasal pleural effusions (left  larger than right).     May need further action Finalised by: &lt;DOCTOR&gt;</w:t>
      </w:r>
    </w:p>
    <w:p>
      <w:r>
        <w:t>Accession Number: e1245122265c1d567818b2eb6808af080a154e2a19a85dc2b8eb427c30ef1e85</w:t>
      </w:r>
    </w:p>
    <w:p>
      <w:r>
        <w:t>Updated Date Time: 31/10/2017 8:30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