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3936, Performed Date: 12/6/2015 6:06</w:t>
      </w:r>
    </w:p>
    <w:p>
      <w:pPr>
        <w:pStyle w:val="Heading2"/>
      </w:pPr>
      <w:r>
        <w:t>Raw Radiology Report Extracted</w:t>
      </w:r>
    </w:p>
    <w:p>
      <w:r>
        <w:t>Visit Number: fbd5b5b0e935a1c0d056d1b5fd7170eb56a924504ab2e91f90c505f9477f6a89</w:t>
      </w:r>
    </w:p>
    <w:p>
      <w:r>
        <w:t>Masked_PatientID: 3936</w:t>
      </w:r>
    </w:p>
    <w:p>
      <w:r>
        <w:t>Order ID: d000a16761deec06d9b16eef07589c40c8509b49a5513370938841c0da7613c8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12/6/2015 6:06</w:t>
      </w:r>
    </w:p>
    <w:p>
      <w:r>
        <w:t>Line Num: 1</w:t>
      </w:r>
    </w:p>
    <w:p>
      <w:r>
        <w:t>Text:       HISTORY gastroentritis REPORT There is suboptimal inspiratory effort. It is difficult to assess the heart size and lung bases. No consolidation is seen in the visualised lungs.   Known / Minor  Finalised by: &lt;DOCTOR&gt;</w:t>
      </w:r>
    </w:p>
    <w:p>
      <w:r>
        <w:t>Accession Number: 78ede773444afce091ce3f7efa011c39b769af624748f79016e63ac387ff880a</w:t>
      </w:r>
    </w:p>
    <w:p>
      <w:r>
        <w:t>Updated Date Time: 12/6/2015 18:52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