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3936, Performed Date: 19/3/2015 12:36</w:t>
      </w:r>
    </w:p>
    <w:p>
      <w:pPr>
        <w:pStyle w:val="Heading2"/>
      </w:pPr>
      <w:r>
        <w:t>Raw Radiology Report Extracted</w:t>
      </w:r>
    </w:p>
    <w:p>
      <w:r>
        <w:t>Visit Number: 8b535dc0678be001ef9f455f0d8d35946cda1a30834ba2d1e4c95dd1e1d60758</w:t>
      </w:r>
    </w:p>
    <w:p>
      <w:r>
        <w:t>Masked_PatientID: 3936</w:t>
      </w:r>
    </w:p>
    <w:p>
      <w:r>
        <w:t>Order ID: 073edf83009ef8101082fe50c6de56af2b078d65d3e65ca1bc26b556c98516ec</w:t>
      </w:r>
    </w:p>
    <w:p>
      <w:r>
        <w:t>Order Name: Chest X-ray</w:t>
      </w:r>
    </w:p>
    <w:p>
      <w:r>
        <w:t>Result Item Code: CHE-NOV</w:t>
      </w:r>
    </w:p>
    <w:p>
      <w:r>
        <w:t>Performed Date Time: 19/3/2015 12:36</w:t>
      </w:r>
    </w:p>
    <w:p>
      <w:r>
        <w:t>Line Num: 1</w:t>
      </w:r>
    </w:p>
    <w:p>
      <w:r>
        <w:t>Text:       HISTORY bibasal consolidation on pet-ct. clinically no creps/wheeze. erect cxr to elavuate REPORT The heart is not enlarged. The aorta is unfolded. No confluent consolidation or sizable pleural effusions.  Bilateral lower zone atelectatic  changes noted. There is a biliary catheter in situ.   Known / Minor  Reported by: &lt;DOCTOR&gt;</w:t>
      </w:r>
    </w:p>
    <w:p>
      <w:r>
        <w:t>Accession Number: 29b56d9f7ad677c6687c4dad570c14e6f1944e1587f7a3b30f0284b59796b94f</w:t>
      </w:r>
    </w:p>
    <w:p>
      <w:r>
        <w:t>Updated Date Time: 20/3/2015 9:38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