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3950, Performed Date: 13/3/2016 13:08</w:t>
      </w:r>
    </w:p>
    <w:p>
      <w:pPr>
        <w:pStyle w:val="Heading2"/>
      </w:pPr>
      <w:r>
        <w:t>Raw Radiology Report Extracted</w:t>
      </w:r>
    </w:p>
    <w:p>
      <w:r>
        <w:t>Visit Number: 36d2b9f4464385851c069fc23bc2ba0529a791266208575d6f91e74745b1f9eb</w:t>
      </w:r>
    </w:p>
    <w:p>
      <w:r>
        <w:t>Masked_PatientID: 3950</w:t>
      </w:r>
    </w:p>
    <w:p>
      <w:r>
        <w:t>Order ID: a6837d3b4687a535c70fa74b624f6c6d65a0b8cc44170ef43396039aa941003a</w:t>
      </w:r>
    </w:p>
    <w:p>
      <w:r>
        <w:t>Order Name: Chest X-ray</w:t>
      </w:r>
    </w:p>
    <w:p>
      <w:r>
        <w:t>Result Item Code: CHE-NOV</w:t>
      </w:r>
    </w:p>
    <w:p>
      <w:r>
        <w:t>Performed Date Time: 13/3/2016 13:08</w:t>
      </w:r>
    </w:p>
    <w:p>
      <w:r>
        <w:t>Line Num: 1</w:t>
      </w:r>
    </w:p>
    <w:p>
      <w:r>
        <w:t>Text:       HISTORY post ETT/CVC line insertion REPORT  CHEST SUPINE Interval insertion of right central catheter with tip in satisfactory position.   The patient is also intubated with endotracheal tube (ETT) within the right main  stem bronchus. Subsequent radiograph show the ETT tip withdrawn into the carina.  The heart size cannot be accurately assessed in this projection. No confluent consolidation demonstrated. Surgical clips projected over the right hypochondrium.   May need further action Finalised by: &lt;DOCTOR&gt;</w:t>
      </w:r>
    </w:p>
    <w:p>
      <w:r>
        <w:t>Accession Number: bd6fa90f7d3f0afbeb2276574baeb710ce0f4d88a55050e0f64d52acac9e68c0</w:t>
      </w:r>
    </w:p>
    <w:p>
      <w:r>
        <w:t>Updated Date Time: 14/3/2016 11:46</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