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3969, Performed Date: 25/2/2018 21:15</w:t>
      </w:r>
    </w:p>
    <w:p>
      <w:pPr>
        <w:pStyle w:val="Heading2"/>
      </w:pPr>
      <w:r>
        <w:t>Raw Radiology Report Extracted</w:t>
      </w:r>
    </w:p>
    <w:p>
      <w:r>
        <w:t>Visit Number: df0471e366b30c6fb47f23f1d1bd490a8d53fb2854b73fad1c8e0acf748e7482</w:t>
      </w:r>
    </w:p>
    <w:p>
      <w:r>
        <w:t>Masked_PatientID: 3969</w:t>
      </w:r>
    </w:p>
    <w:p>
      <w:r>
        <w:t>Order ID: fe7a52997087ae976589a0e3e56298e4e5e381fe002204bb7047c4d2bd0f7503</w:t>
      </w:r>
    </w:p>
    <w:p>
      <w:r>
        <w:t>Order Name: Chest X-ray</w:t>
      </w:r>
    </w:p>
    <w:p>
      <w:r>
        <w:t>Result Item Code: CHE-NOV</w:t>
      </w:r>
    </w:p>
    <w:p>
      <w:r>
        <w:t>Performed Date Time: 25/2/2018 21:15</w:t>
      </w:r>
    </w:p>
    <w:p>
      <w:r>
        <w:t>Line Num: 1</w:t>
      </w:r>
    </w:p>
    <w:p>
      <w:r>
        <w:t>Text:       HISTORY . intubated for t1rf pneumonia.  now desat ? pulm edema. REPORT CHEST (AP SITTING MOBILE) TOTAL OF ONE IMAGE The previous chest radiograph of 24 February 2018 at 03:10 p.m. was reviewed with  the report. In the current radiograph study, the tip of the endotracheal tube is about 5.0 cm  above the carina.   The tip of the right central venous catheter is projected over the right hilar area.    The distal part and tip of the nasogastric tube are not seen in continuity in the  given image. Despite the projection, the heart shadow does not appear enlarged.   There is diffuse airspace opacification in both lungs compatible with pneumonia rather  than pulmonary oedema. The opacification in the left lung shows confluence in the left middle zone.  The  opacification in the right lung shows a grossly nodular pattern in the right middle  zone.   May need further action Finalised by: &lt;DOCTOR&gt;</w:t>
      </w:r>
    </w:p>
    <w:p>
      <w:r>
        <w:t>Accession Number: 598215c67408f268059a8fc70d9df758d88a70a433546aa1e9086f4f2537a6be</w:t>
      </w:r>
    </w:p>
    <w:p>
      <w:r>
        <w:t>Updated Date Time: 26/2/2018 16:30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