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3978, Performed Date: 07/12/2018 19:58</w:t>
      </w:r>
    </w:p>
    <w:p>
      <w:pPr>
        <w:pStyle w:val="Heading2"/>
      </w:pPr>
      <w:r>
        <w:t>Raw Radiology Report Extracted</w:t>
      </w:r>
    </w:p>
    <w:p>
      <w:r>
        <w:t>Visit Number: 795c08d77496cc1b0ae3b4d5dacbf647ccfcd57a769c52a8aa299da652d2e783</w:t>
      </w:r>
    </w:p>
    <w:p>
      <w:r>
        <w:t>Masked_PatientID: 3978</w:t>
      </w:r>
    </w:p>
    <w:p>
      <w:r>
        <w:t>Order ID: 5475332109e61a36ffd69a3d944f4f07245b5df1eba288176005f788b63a7ab1</w:t>
      </w:r>
    </w:p>
    <w:p>
      <w:r>
        <w:t>Order Name: CT Chest, Abdomen and Pelvis</w:t>
      </w:r>
    </w:p>
    <w:p>
      <w:r>
        <w:t>Result Item Code: CTCHEABDP</w:t>
      </w:r>
    </w:p>
    <w:p>
      <w:r>
        <w:t>Performed Date Time: 07/12/2018 19:58</w:t>
      </w:r>
    </w:p>
    <w:p>
      <w:r>
        <w:t>Line Num: 1</w:t>
      </w:r>
    </w:p>
    <w:p>
      <w:r>
        <w:t>Text:       HISTORY hepatomegaly for invx TRO CA TECHNIQUE Scans acquired as per department protocol. Intravenous contrast: Omnipaque 350 - Volume (ml): 80 FINDINGS There is a 1.1 cm subpleural nodule in the right lower lobe (image 5/67), increased  from previous 0.5 cm (4/14) in CT 6 August 2014.  Further evaluation is suggested.   No other pulmonary nodule is detected.  Background emphysema is noted in the upper  lobes.  There are some dependent changes in the lung bases with atelectasis in the  right lower lobe.  There are multiple small volume lymph nodes in the prevascular, paratracheal, hilar  and subcarinal region.  They are nonspecific.  The heart is noted to be enlarged  and there is dilatation of the pulmonary artery, measuring up to 4.4 cm in axial  diameter image 4/40).  No significant pleural or pericardial effusion is noted. The liver shows hypertrophy of its caudate and left lobes with an irregular outline,  suggestive of cirrhosis.  A few scattered tiny hypodensities are too small to characterise.   No suspicious enhancing lesion is detected.  The hepatic vessels are patent.  The  spleen is enlarged, measuring 14.2 cm. The gallbladder appears to have some tiny densities within, possibly stones.  The  biliary ducts are not dilated.  The 1.4 cm cystic lesion in the pancreatic head is  unchanged and remains non-specific.  The calcified focus in the region of the uncinate  process is also unchanged. The pancreatic duct is not dilated. The adrenal glands are unremarkable. Both kidneys are atrophic, in keeping with end-stage  renal disease.  Multiple hypodensities are noted bilaterally, likely cysts. Some  are hyperdense and may represent haemorrhagic/complicated cysts. The bowel loops are grossly unremarkable, save for scattered uncomplicated colonic  diverticula. No significantly enlarged intra-abdominal lymph node or ascites is detected.   The prostate gland is not enlarged.  The urinary bladder is collapsed, limiting  assessment.   Incidental focal hypodensity measuring 2.5 cm is noted adjacent to the right infraspinatus  muscle (image 4/8). Diffuse subcutaneous oedema is noted.  Extensive vascular calcifications  are noted with focal aneurysmal dilatation of the right internal iliac artery measuring  up to 1.6 cm in axial diameter. CONCLUSION 1. Findings are suggestive of liver cirrhosis with splenomegaly. Clinical correlation  for underlying cardiac-related cirrhosis suggested. Few subcentimetre liver hypodensities  are too small to characterise. No definite suspicious hepatic lesion is detected.  2. Subpleural nodule in the right lower lobe has increased in size since CT 6/8/14  (now 1.1 cm). Further evaluation suggested. 3. Stable cystic lesion in the pancreas, non-specific. No pancreatic ductal dilatation. 4. Focal hypodensity/collection near the right infraspinatus muscle. Clinical correlation  suggested.     May need further action Finalised by: &lt;DOCTOR&gt;</w:t>
      </w:r>
    </w:p>
    <w:p>
      <w:r>
        <w:t>Accession Number: 22bfbe0db992b043de98d52fea874f11508c268f8d1c7c351438714c0c13e9f8</w:t>
      </w:r>
    </w:p>
    <w:p>
      <w:r>
        <w:t>Updated Date Time: 11/12/2018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