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02/2/2015 16:02</w:t>
      </w:r>
    </w:p>
    <w:p>
      <w:pPr>
        <w:pStyle w:val="Heading2"/>
      </w:pPr>
      <w:r>
        <w:t>Raw Radiology Report Extracted</w:t>
      </w:r>
    </w:p>
    <w:p>
      <w:r>
        <w:t>Visit Number: 7aeab268498a88835e24237ccc7cc94c07bab2d1387ac1e1e0383dfa5537204a</w:t>
      </w:r>
    </w:p>
    <w:p>
      <w:r>
        <w:t>Masked_PatientID: 4021</w:t>
      </w:r>
    </w:p>
    <w:p>
      <w:r>
        <w:t>Order ID: 5950a6d3f00770f76176c405b9a9a5f97567e83c7adb8a5d7e829f3f93ef055c</w:t>
      </w:r>
    </w:p>
    <w:p>
      <w:r>
        <w:t>Order Name: Chest X-ray</w:t>
      </w:r>
    </w:p>
    <w:p>
      <w:r>
        <w:t>Result Item Code: CHE-NOV</w:t>
      </w:r>
    </w:p>
    <w:p>
      <w:r>
        <w:t>Performed Date Time: 02/2/2015 16:02</w:t>
      </w:r>
    </w:p>
    <w:p>
      <w:r>
        <w:t>Line Num: 1</w:t>
      </w:r>
    </w:p>
    <w:p>
      <w:r>
        <w:t>Text:       HISTORY GE REPORT  The right central venous catheter is noted in situ.The heart size and pulmonary  vasculature cannot be accurately assessed on this AP view.No evidence of focal consolidation  or pleural effusion. No free subdiaphragmatic air is noted.  The cervical spinal  instrumentation is seen.   Known / Minor  Finalised by: &lt;DOCTOR&gt;</w:t>
      </w:r>
    </w:p>
    <w:p>
      <w:r>
        <w:t>Accession Number: b3c7c138534ca3138067a0fd39de07f2b8133acf55dd33234a51227a54f861ba</w:t>
      </w:r>
    </w:p>
    <w:p>
      <w:r>
        <w:t>Updated Date Time: 03/2/2015 13:10</w:t>
      </w:r>
    </w:p>
    <w:p>
      <w:pPr>
        <w:pStyle w:val="Heading2"/>
      </w:pPr>
      <w:r>
        <w:t>Layman Explanation</w:t>
      </w:r>
    </w:p>
    <w:p>
      <w:r>
        <w:t>The report shows that the central line (a tube inserted into a large vein in the chest) is in the correct position.  The size of the heart and the blood vessels in the lungs cannot be seen clearly on this type of image.  The report doesn't show any signs of infection in the lungs or fluid buildup around the lungs. There is no air trapped under the diaphragm (the muscle that helps you breathe).  The report also shows the metal devices that were used to repair the neck bones.</w:t>
      </w:r>
    </w:p>
    <w:p>
      <w:pPr>
        <w:pStyle w:val="Heading2"/>
      </w:pPr>
      <w:r>
        <w:t>Summary</w:t>
      </w:r>
    </w:p>
    <w:p>
      <w:r>
        <w:t>The text is extracted from a **chest X-ray**.</w:t>
        <w:br/>
        <w:br/>
        <w:t xml:space="preserve">**1. Diseases:** </w:t>
        <w:br/>
        <w:t>* No diseases are mentioned in this report.</w:t>
        <w:br/>
        <w:br/>
        <w:t>**2. Organs:**</w:t>
        <w:br/>
        <w:t>* **Right central venous catheter:**  In place (in situ).</w:t>
        <w:br/>
        <w:t xml:space="preserve">* **Heart:** Size and pulmonary vasculature cannot be accurately assessed on this specific view (AP view). </w:t>
        <w:br/>
        <w:t>* **Lungs:** No evidence of focal consolidation (areas of solid material) or pleural effusion (fluid buildup between lung and chest wall).</w:t>
        <w:br/>
        <w:t>* **Diaphragm:** No free subdiaphragmatic air (air below the diaphragm).</w:t>
        <w:br/>
        <w:t>* **Cervical Spine:** Cervical spinal instrumentation is present.</w:t>
        <w:br/>
        <w:br/>
        <w:t>**3. Symptoms or Phenomena:**</w:t>
        <w:br/>
        <w:t>* **Difficulty assessing heart and pulmonary vasculature:**  The AP view (anteroposterior) of the chest X-ray does not allow for an accurate assessment of the heart and lung blood vessels. This could be a limitation of the chosen view for this particular patient, potentially due to a specific body habitus (build) or the placement of the catheter.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