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4021, Performed Date: 13/10/2015 6:33</w:t>
      </w:r>
    </w:p>
    <w:p>
      <w:pPr>
        <w:pStyle w:val="Heading2"/>
      </w:pPr>
      <w:r>
        <w:t>Raw Radiology Report Extracted</w:t>
      </w:r>
    </w:p>
    <w:p>
      <w:r>
        <w:t>Visit Number: ce10494927f8fb98ae42c4eb0a7e056d2d97bcb26ee5f58e014920a288d49d47</w:t>
      </w:r>
    </w:p>
    <w:p>
      <w:r>
        <w:t>Masked_PatientID: 4021</w:t>
      </w:r>
    </w:p>
    <w:p>
      <w:r>
        <w:t>Order ID: 4e8dcd8918c18b72e193453eae9703cc476ce7498451566f6b057dbf6f8b6ae1</w:t>
      </w:r>
    </w:p>
    <w:p>
      <w:r>
        <w:t>Order Name: Chest X-ray, Erect</w:t>
      </w:r>
    </w:p>
    <w:p>
      <w:r>
        <w:t>Result Item Code: CHE-ER</w:t>
      </w:r>
    </w:p>
    <w:p>
      <w:r>
        <w:t>Performed Date Time: 13/10/2015 6:33</w:t>
      </w:r>
    </w:p>
    <w:p>
      <w:r>
        <w:t>Line Num: 1</w:t>
      </w:r>
    </w:p>
    <w:p>
      <w:r>
        <w:t>Text:       HISTORY post pleural tap small pneumothorax. Repeat ? stable REPORT  Chest X-ray: AP view. Comparison has been made with previous film dated 12/10/2015. Right sided dialysis catheter , right central venous catheter and left axillary vascular  stent are stable in position.  The right pleural effusion and right basal air space shadowing remains unchanged.   The small right apical pneumothorax is stable. Small left pleural effusion.   Known / Minor  Finalised by: &lt;DOCTOR&gt;</w:t>
      </w:r>
    </w:p>
    <w:p>
      <w:r>
        <w:t>Accession Number: 678319a7ecf573f554ac521016002dbbc9453d784e0e321c85fe8aa29a9176c5</w:t>
      </w:r>
    </w:p>
    <w:p>
      <w:r>
        <w:t>Updated Date Time: 14/10/2015 18:37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