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02/3/2018 10:27</w:t>
      </w:r>
    </w:p>
    <w:p>
      <w:pPr>
        <w:pStyle w:val="Heading2"/>
      </w:pPr>
      <w:r>
        <w:t>Raw Radiology Report Extracted</w:t>
      </w:r>
    </w:p>
    <w:p>
      <w:r>
        <w:t>Visit Number: 9dd5c3cd83d6a088f4a2b17e10fabdd926d79d15568227c162613fc8d0267d55</w:t>
      </w:r>
    </w:p>
    <w:p>
      <w:r>
        <w:t>Masked_PatientID: 4068</w:t>
      </w:r>
    </w:p>
    <w:p>
      <w:r>
        <w:t>Order ID: dc5c6e103ca61338cea9616027fcdd0bbe045fa0ba34beeb4b0efe1c10c0ed67</w:t>
      </w:r>
    </w:p>
    <w:p>
      <w:r>
        <w:t>Order Name: Chest X-ray</w:t>
      </w:r>
    </w:p>
    <w:p>
      <w:r>
        <w:t>Result Item Code: CHE-NOV</w:t>
      </w:r>
    </w:p>
    <w:p>
      <w:r>
        <w:t>Performed Date Time: 02/3/2018 10:27</w:t>
      </w:r>
    </w:p>
    <w:p>
      <w:r>
        <w:t>Line Num: 1</w:t>
      </w:r>
    </w:p>
    <w:p>
      <w:r>
        <w:t>Text:       HISTORY Right LL weakness TRO left ACA infarct  B/g Parkinson's disease  Rasied TW REPORT CHEST AP – SITTING Comparison is made with the chest radiograph of 03/02/2018. Note is made of the CT  Chest of 25/10/2017.  The heart size cannot be accurately assessed on the AP projection. The thoracic aorta  is unfolded and shows atherosclerotic calcifications. There is interval development of faint opacities in the left upper zone. This may  represent progression of known pulmonary disease or superimposed infection and clinical  correlation is suggested. The other known pulmonary metastases are better visualised  on prior CT.  Stable fibrocalcific scarring, pleural thickening and volume loss is seen in the  right upper zone. There is no pleural effusion. Stable deformity of the right 3rd rib is noted.    May need further action Finalised by: &lt;DOCTOR&gt;</w:t>
      </w:r>
    </w:p>
    <w:p>
      <w:r>
        <w:t>Accession Number: 3c94a0adc7edd28c6680927d2041ea63a3f7b3abf069a08a94c4e4d8c39b8859</w:t>
      </w:r>
    </w:p>
    <w:p>
      <w:r>
        <w:t>Updated Date Time: 02/3/2018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