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4081, Performed Date: 24/8/2015 23:10</w:t>
      </w:r>
    </w:p>
    <w:p>
      <w:pPr>
        <w:pStyle w:val="Heading2"/>
      </w:pPr>
      <w:r>
        <w:t>Raw Radiology Report Extracted</w:t>
      </w:r>
    </w:p>
    <w:p>
      <w:r>
        <w:t>Visit Number: 0ceebc372c287a4cd3345475ca25b695cef4a43599683e0ee353c2795574bdaf</w:t>
      </w:r>
    </w:p>
    <w:p>
      <w:r>
        <w:t>Masked_PatientID: 4081</w:t>
      </w:r>
    </w:p>
    <w:p>
      <w:r>
        <w:t>Order ID: 9d697ef30365142304c2aa7fc776150f2c617a196863736fe92bf500fb5b3264</w:t>
      </w:r>
    </w:p>
    <w:p>
      <w:r>
        <w:t>Order Name: Chest X-ray</w:t>
      </w:r>
    </w:p>
    <w:p>
      <w:r>
        <w:t>Result Item Code: CHE-NOV</w:t>
      </w:r>
    </w:p>
    <w:p>
      <w:r>
        <w:t>Performed Date Time: 24/8/2015 23:10</w:t>
      </w:r>
    </w:p>
    <w:p>
      <w:r>
        <w:t>Line Num: 1</w:t>
      </w:r>
    </w:p>
    <w:p>
      <w:r>
        <w:t>Text:       HISTORY sob and chest pain for nivx o/e lungs clear REPORT The prior radiograph dated 2 June 2015 is reviewed. No focal consolidation or pleural effusion is detected.   The heart size cannot be accurately assessed on AP projection.   Normal Finalised by: &lt;DOCTOR&gt;</w:t>
      </w:r>
    </w:p>
    <w:p>
      <w:r>
        <w:t>Accession Number: a18f4df8f09ab4c1b8d776d5d6d69a5154e902aefdd7f1ce19ef0e2a7e8e9b57</w:t>
      </w:r>
    </w:p>
    <w:p>
      <w:r>
        <w:t>Updated Date Time: 25/8/2015 14:19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