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4098, Performed Date: 12/2/2017 13:26</w:t>
      </w:r>
    </w:p>
    <w:p>
      <w:pPr>
        <w:pStyle w:val="Heading2"/>
      </w:pPr>
      <w:r>
        <w:t>Raw Radiology Report Extracted</w:t>
      </w:r>
    </w:p>
    <w:p>
      <w:r>
        <w:t>Visit Number: af909988f1aae255614c3647d29a12c7755d5cb294133f58581e5a0f3957288b</w:t>
      </w:r>
    </w:p>
    <w:p>
      <w:r>
        <w:t>Masked_PatientID: 4098</w:t>
      </w:r>
    </w:p>
    <w:p>
      <w:r>
        <w:t>Order ID: d2dc546f013037e5d757c86e555620627b42e062fdbb303a67a579eb5bf85735</w:t>
      </w:r>
    </w:p>
    <w:p>
      <w:r>
        <w:t>Order Name: Chest X-ray</w:t>
      </w:r>
    </w:p>
    <w:p>
      <w:r>
        <w:t>Result Item Code: CHE-NOV</w:t>
      </w:r>
    </w:p>
    <w:p>
      <w:r>
        <w:t>Performed Date Time: 12/2/2017 13:26</w:t>
      </w:r>
    </w:p>
    <w:p>
      <w:r>
        <w:t>Line Num: 1</w:t>
      </w:r>
    </w:p>
    <w:p>
      <w:r>
        <w:t>Text:       HISTORY claims to have SOB on and off at times REPORT  The heart size is mildly enlarged.  The thoracic aorta is unfolded. Fibrocalcific scarring is seen in the upper zones bilaterally.  No focal consolidation,  pneumothorax or large pleural effusion. Degenerative changes of the spine are present.   May need further action Finalised by: &lt;DOCTOR&gt;</w:t>
      </w:r>
    </w:p>
    <w:p>
      <w:r>
        <w:t>Accession Number: be555a4122cc2c8f219b843987938a3bfd4cd9f6d2fc8b086a6493d971e326e6</w:t>
      </w:r>
    </w:p>
    <w:p>
      <w:r>
        <w:t>Updated Date Time: 13/2/2017 9:26</w:t>
      </w:r>
    </w:p>
    <w:p>
      <w:pPr>
        <w:pStyle w:val="Heading2"/>
      </w:pPr>
      <w:r>
        <w:t>Layman Explanation</w:t>
      </w:r>
    </w:p>
    <w:p>
      <w:r>
        <w:t>The images show that your heart is slightly bigger than normal.  There are some old scar tissues in the upper parts of both lungs. No signs of pneumonia, collapsed lung or fluid buildup around the lungs were found. Your spine shows some age-related changes.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