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4141, Performed Date: 17/6/2015 9:05</w:t>
      </w:r>
    </w:p>
    <w:p>
      <w:pPr>
        <w:pStyle w:val="Heading2"/>
      </w:pPr>
      <w:r>
        <w:t>Raw Radiology Report Extracted</w:t>
      </w:r>
    </w:p>
    <w:p>
      <w:r>
        <w:t>Visit Number: 7af423bbf36fc2962fc01b4e6dd0614ac1fbfe7dcc3db2f8fd834f778e7187ec</w:t>
      </w:r>
    </w:p>
    <w:p>
      <w:r>
        <w:t>Masked_PatientID: 4141</w:t>
      </w:r>
    </w:p>
    <w:p>
      <w:r>
        <w:t>Order ID: a1edd08502124cb6ecfce9b14876f007e0a4af4c9eee6a8da8c095311fe5b5d2</w:t>
      </w:r>
    </w:p>
    <w:p>
      <w:r>
        <w:t>Order Name: Chest X-ray</w:t>
      </w:r>
    </w:p>
    <w:p>
      <w:r>
        <w:t>Result Item Code: CHE-NOV</w:t>
      </w:r>
    </w:p>
    <w:p>
      <w:r>
        <w:t>Performed Date Time: 17/6/2015 9:05</w:t>
      </w:r>
    </w:p>
    <w:p>
      <w:r>
        <w:t>Line Num: 1</w:t>
      </w:r>
    </w:p>
    <w:p>
      <w:r>
        <w:t>Text:       HISTORY Bladder ca; SOB worsening; last echo with pericardial effusion REPORT Comparison with radiograph dated 13/06/2015. Bilateral pleural effusions with adjacent mid to lower zone collapse /consolidation  are not significantly changed.  Pleural thickening/loculated effusions along the  periphery of the hemithoraces are again noted. The heart size is not accurately assessed  in this projection. The thoracic aorta is unfolded.   Known / Minor  Finalisedby: &lt;DOCTOR&gt;</w:t>
      </w:r>
    </w:p>
    <w:p>
      <w:r>
        <w:t>Accession Number: 8e9513e47bad28e4e438474e7f42fbb62f0d9146dc9b0112e3c6bafbd1190b07</w:t>
      </w:r>
    </w:p>
    <w:p>
      <w:r>
        <w:t>Updated Date Time: 17/6/2015 17:34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