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4141, Performed Date: 19/6/2015 9:40</w:t>
      </w:r>
    </w:p>
    <w:p>
      <w:pPr>
        <w:pStyle w:val="Heading2"/>
      </w:pPr>
      <w:r>
        <w:t>Raw Radiology Report Extracted</w:t>
      </w:r>
    </w:p>
    <w:p>
      <w:r>
        <w:t>Visit Number: 7af423bbf36fc2962fc01b4e6dd0614ac1fbfe7dcc3db2f8fd834f778e7187ec</w:t>
      </w:r>
    </w:p>
    <w:p>
      <w:r>
        <w:t>Masked_PatientID: 4141</w:t>
      </w:r>
    </w:p>
    <w:p>
      <w:r>
        <w:t>Order ID: 38b50bb155324e4ff5d760aed990dffc5d940a24ce4cba80e354fc5c360d000e</w:t>
      </w:r>
    </w:p>
    <w:p>
      <w:r>
        <w:t>Order Name: Chest X-ray</w:t>
      </w:r>
    </w:p>
    <w:p>
      <w:r>
        <w:t>Result Item Code: CHE-NOV</w:t>
      </w:r>
    </w:p>
    <w:p>
      <w:r>
        <w:t>Performed Date Time: 19/6/2015 9:40</w:t>
      </w:r>
    </w:p>
    <w:p>
      <w:r>
        <w:t>Line Num: 1</w:t>
      </w:r>
    </w:p>
    <w:p>
      <w:r>
        <w:t>Text:       HISTORY SOB REPORT Right and left cardiac borders partially obscured. Aorta markedly unfolded. There  is fairly extensive consolidation of both visualized lung fields. Pleural based opacities  are seen abutting the upper inner chest walls, possibly due to pleural deposits.  Bibasal effusions are also present.    May need further action Finalised by: &lt;DOCTOR&gt;</w:t>
      </w:r>
    </w:p>
    <w:p>
      <w:r>
        <w:t>Accession Number: ec3b13c4f888b4fcf4f46677f8f947a1c0d5deed5a509ce8c76bcff8503f2543</w:t>
      </w:r>
    </w:p>
    <w:p>
      <w:r>
        <w:t>Updated Date Time: 20/6/2015 7:31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